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BB6" w:rsidRDefault="00846BB6">
      <w:r>
        <w:t xml:space="preserve">Le Glyphosate est un </w:t>
      </w:r>
    </w:p>
    <w:p w:rsidR="00846BB6" w:rsidRDefault="00846BB6">
      <w:r>
        <w:sym w:font="Wingdings" w:char="F06F"/>
      </w:r>
      <w:r>
        <w:t xml:space="preserve"> </w:t>
      </w:r>
      <w:proofErr w:type="gramStart"/>
      <w:r>
        <w:t>fongicide</w:t>
      </w:r>
      <w:proofErr w:type="gramEnd"/>
    </w:p>
    <w:p w:rsidR="00846BB6" w:rsidRDefault="00846BB6">
      <w:r>
        <w:sym w:font="Wingdings" w:char="F06F"/>
      </w:r>
      <w:r>
        <w:t xml:space="preserve"> </w:t>
      </w:r>
      <w:proofErr w:type="gramStart"/>
      <w:r>
        <w:t>herbicide</w:t>
      </w:r>
      <w:proofErr w:type="gramEnd"/>
    </w:p>
    <w:p w:rsidR="00846BB6" w:rsidRDefault="00846BB6">
      <w:r>
        <w:sym w:font="Wingdings" w:char="F06F"/>
      </w:r>
      <w:r>
        <w:t xml:space="preserve"> </w:t>
      </w:r>
      <w:proofErr w:type="gramStart"/>
      <w:r>
        <w:t>insecticide</w:t>
      </w:r>
      <w:proofErr w:type="gramEnd"/>
    </w:p>
    <w:p w:rsidR="00846BB6" w:rsidRDefault="00846BB6">
      <w:r>
        <w:sym w:font="Wingdings" w:char="F06F"/>
      </w:r>
      <w:r>
        <w:t xml:space="preserve"> </w:t>
      </w:r>
      <w:proofErr w:type="spellStart"/>
      <w:proofErr w:type="gramStart"/>
      <w:r>
        <w:t>rotenticide</w:t>
      </w:r>
      <w:proofErr w:type="spellEnd"/>
      <w:proofErr w:type="gramEnd"/>
    </w:p>
    <w:p w:rsidR="00846BB6" w:rsidRDefault="00846BB6"/>
    <w:p w:rsidR="00DB2CE1" w:rsidRDefault="00DB2CE1"/>
    <w:p w:rsidR="00846BB6" w:rsidRDefault="00846BB6">
      <w:r>
        <w:t xml:space="preserve">Un utilisateur de produit phytosanitaire </w:t>
      </w:r>
      <w:proofErr w:type="spellStart"/>
      <w:r>
        <w:t>a-t-il</w:t>
      </w:r>
      <w:proofErr w:type="spellEnd"/>
      <w:r>
        <w:t xml:space="preserve"> le droit de pulvériser tard le soir ou la nuit ?</w:t>
      </w:r>
    </w:p>
    <w:p w:rsidR="00846BB6" w:rsidRDefault="00846BB6" w:rsidP="00846BB6">
      <w:r>
        <w:sym w:font="Wingdings" w:char="F06F"/>
      </w:r>
      <w:r>
        <w:t xml:space="preserve"> </w:t>
      </w:r>
      <w:proofErr w:type="gramStart"/>
      <w:r>
        <w:t>oui</w:t>
      </w:r>
      <w:proofErr w:type="gramEnd"/>
    </w:p>
    <w:p w:rsidR="00846BB6" w:rsidRDefault="00846BB6" w:rsidP="00846BB6">
      <w:r>
        <w:sym w:font="Wingdings" w:char="F06F"/>
      </w:r>
      <w:r>
        <w:t xml:space="preserve"> </w:t>
      </w:r>
      <w:proofErr w:type="gramStart"/>
      <w:r>
        <w:t>non</w:t>
      </w:r>
      <w:proofErr w:type="gramEnd"/>
    </w:p>
    <w:p w:rsidR="00846BB6" w:rsidRDefault="00846BB6"/>
    <w:p w:rsidR="00DB2CE1" w:rsidRDefault="00DB2CE1"/>
    <w:p w:rsidR="00846BB6" w:rsidRDefault="00647CDB">
      <w:r>
        <w:t>Peut-on utiliser le sel de déneigement et le vinaigre comme désherbant ?</w:t>
      </w:r>
    </w:p>
    <w:p w:rsidR="00647CDB" w:rsidRDefault="00647CDB" w:rsidP="00647CDB">
      <w:r>
        <w:sym w:font="Wingdings" w:char="F06F"/>
      </w:r>
      <w:r>
        <w:t xml:space="preserve"> </w:t>
      </w:r>
      <w:proofErr w:type="gramStart"/>
      <w:r>
        <w:t>oui</w:t>
      </w:r>
      <w:proofErr w:type="gramEnd"/>
    </w:p>
    <w:p w:rsidR="00647CDB" w:rsidRDefault="00647CDB" w:rsidP="00647CDB">
      <w:r>
        <w:sym w:font="Wingdings" w:char="F06F"/>
      </w:r>
      <w:r>
        <w:t xml:space="preserve"> </w:t>
      </w:r>
      <w:proofErr w:type="gramStart"/>
      <w:r>
        <w:t>non</w:t>
      </w:r>
      <w:proofErr w:type="gramEnd"/>
    </w:p>
    <w:p w:rsidR="00846BB6" w:rsidRDefault="00846BB6"/>
    <w:p w:rsidR="00DB2CE1" w:rsidRDefault="00DB2CE1"/>
    <w:p w:rsidR="00846BB6" w:rsidRDefault="00647CDB">
      <w:r>
        <w:t>Que veut dire ZNT ?</w:t>
      </w:r>
    </w:p>
    <w:p w:rsidR="00647CDB" w:rsidRDefault="004B157A">
      <w:r>
        <w:sym w:font="Wingdings" w:char="F06F"/>
      </w:r>
      <w:r>
        <w:t xml:space="preserve"> </w:t>
      </w:r>
      <w:r w:rsidR="00647CDB">
        <w:t xml:space="preserve">Zone de </w:t>
      </w:r>
      <w:r>
        <w:t>Nuisibles et Toxiques</w:t>
      </w:r>
    </w:p>
    <w:p w:rsidR="00846BB6" w:rsidRDefault="004B157A">
      <w:r>
        <w:sym w:font="Wingdings" w:char="F06F"/>
      </w:r>
      <w:r>
        <w:t xml:space="preserve"> Zone de Non Traitement</w:t>
      </w:r>
    </w:p>
    <w:p w:rsidR="004B157A" w:rsidRDefault="004B157A">
      <w:r>
        <w:sym w:font="Wingdings" w:char="F06F"/>
      </w:r>
      <w:r>
        <w:t xml:space="preserve"> Zone Naturelle Traitée</w:t>
      </w:r>
    </w:p>
    <w:p w:rsidR="004B157A" w:rsidRDefault="004B157A">
      <w:r>
        <w:sym w:font="Wingdings" w:char="F06F"/>
      </w:r>
      <w:r>
        <w:t xml:space="preserve"> Zone Naturelle Test</w:t>
      </w:r>
    </w:p>
    <w:p w:rsidR="004B157A" w:rsidRDefault="004B157A"/>
    <w:p w:rsidR="00DB2CE1" w:rsidRDefault="00DB2CE1"/>
    <w:p w:rsidR="004B157A" w:rsidRDefault="004B157A">
      <w:r>
        <w:t xml:space="preserve">Les agriculteurs ne doivent pas traiter à côté des habitations et respectent une distance de </w:t>
      </w:r>
    </w:p>
    <w:p w:rsidR="004B157A" w:rsidRDefault="004B157A">
      <w:r>
        <w:sym w:font="Wingdings" w:char="F06F"/>
      </w:r>
      <w:r>
        <w:t xml:space="preserve"> </w:t>
      </w:r>
      <w:r>
        <w:t>5 m des propriétés</w:t>
      </w:r>
    </w:p>
    <w:p w:rsidR="004B157A" w:rsidRDefault="004B157A">
      <w:r>
        <w:sym w:font="Wingdings" w:char="F06F"/>
      </w:r>
      <w:r>
        <w:t xml:space="preserve"> </w:t>
      </w:r>
      <w:r>
        <w:t xml:space="preserve">20 m </w:t>
      </w:r>
      <w:r>
        <w:t>des propriétés</w:t>
      </w:r>
    </w:p>
    <w:p w:rsidR="004B157A" w:rsidRDefault="004B157A">
      <w:r>
        <w:sym w:font="Wingdings" w:char="F06F"/>
      </w:r>
      <w:r>
        <w:t xml:space="preserve"> </w:t>
      </w:r>
      <w:r>
        <w:t xml:space="preserve">50 m </w:t>
      </w:r>
      <w:r>
        <w:t>des propriétés</w:t>
      </w:r>
    </w:p>
    <w:p w:rsidR="004B157A" w:rsidRDefault="004B157A">
      <w:r>
        <w:sym w:font="Wingdings" w:char="F06F"/>
      </w:r>
      <w:r>
        <w:t xml:space="preserve"> </w:t>
      </w:r>
      <w:r>
        <w:t xml:space="preserve">500 m </w:t>
      </w:r>
      <w:r>
        <w:t>des propriétés</w:t>
      </w:r>
    </w:p>
    <w:p w:rsidR="004B157A" w:rsidRDefault="004B157A"/>
    <w:p w:rsidR="00DB2CE1" w:rsidRDefault="00DB2CE1">
      <w:r>
        <w:br w:type="page"/>
      </w:r>
    </w:p>
    <w:p w:rsidR="004B157A" w:rsidRDefault="004B157A">
      <w:r>
        <w:lastRenderedPageBreak/>
        <w:t>Un jardinier amateur peut utiliser les mêmes produits dans son potager qu’un agriculteur maraîcher ?</w:t>
      </w:r>
    </w:p>
    <w:p w:rsidR="004B157A" w:rsidRDefault="004B157A" w:rsidP="004B157A">
      <w:r>
        <w:sym w:font="Wingdings" w:char="F06F"/>
      </w:r>
      <w:r>
        <w:t xml:space="preserve"> </w:t>
      </w:r>
      <w:proofErr w:type="gramStart"/>
      <w:r>
        <w:t>oui</w:t>
      </w:r>
      <w:proofErr w:type="gramEnd"/>
    </w:p>
    <w:p w:rsidR="004B157A" w:rsidRDefault="004B157A" w:rsidP="004B157A">
      <w:r>
        <w:sym w:font="Wingdings" w:char="F06F"/>
      </w:r>
      <w:r>
        <w:t xml:space="preserve"> </w:t>
      </w:r>
      <w:proofErr w:type="gramStart"/>
      <w:r>
        <w:t>non</w:t>
      </w:r>
      <w:proofErr w:type="gramEnd"/>
    </w:p>
    <w:p w:rsidR="00DB2CE1" w:rsidRDefault="00DB2CE1" w:rsidP="004B157A"/>
    <w:p w:rsidR="00DB2CE1" w:rsidRDefault="00DB2CE1" w:rsidP="004B157A"/>
    <w:p w:rsidR="004B157A" w:rsidRDefault="00190DA7" w:rsidP="004B157A">
      <w:r>
        <w:t xml:space="preserve">Les </w:t>
      </w:r>
      <w:proofErr w:type="spellStart"/>
      <w:r>
        <w:t>Néonicotinoïdes</w:t>
      </w:r>
      <w:proofErr w:type="spellEnd"/>
      <w:r>
        <w:t xml:space="preserve"> sont des insecticides qui tuent les abeilles ?</w:t>
      </w:r>
    </w:p>
    <w:p w:rsidR="00190DA7" w:rsidRDefault="00190DA7" w:rsidP="00190DA7">
      <w:r>
        <w:sym w:font="Wingdings" w:char="F06F"/>
      </w:r>
      <w:r>
        <w:t xml:space="preserve"> </w:t>
      </w:r>
      <w:proofErr w:type="gramStart"/>
      <w:r>
        <w:t>oui</w:t>
      </w:r>
      <w:proofErr w:type="gramEnd"/>
    </w:p>
    <w:p w:rsidR="00190DA7" w:rsidRDefault="00190DA7" w:rsidP="00190DA7">
      <w:r>
        <w:sym w:font="Wingdings" w:char="F06F"/>
      </w:r>
      <w:r>
        <w:t xml:space="preserve"> </w:t>
      </w:r>
      <w:proofErr w:type="gramStart"/>
      <w:r>
        <w:t>non</w:t>
      </w:r>
      <w:proofErr w:type="gramEnd"/>
    </w:p>
    <w:p w:rsidR="00153E5D" w:rsidRDefault="00153E5D" w:rsidP="00190DA7"/>
    <w:p w:rsidR="004B157A" w:rsidRDefault="004B157A" w:rsidP="004B157A"/>
    <w:p w:rsidR="004B157A" w:rsidRDefault="00190DA7" w:rsidP="004B157A">
      <w:r>
        <w:t>Tous les produits phytopharmaceutiques sont des pesticides utilisés en agriculture ?</w:t>
      </w:r>
    </w:p>
    <w:p w:rsidR="00190DA7" w:rsidRDefault="00190DA7" w:rsidP="00190DA7">
      <w:r>
        <w:sym w:font="Wingdings" w:char="F06F"/>
      </w:r>
      <w:r>
        <w:t xml:space="preserve"> </w:t>
      </w:r>
      <w:proofErr w:type="gramStart"/>
      <w:r>
        <w:t>oui</w:t>
      </w:r>
      <w:proofErr w:type="gramEnd"/>
    </w:p>
    <w:p w:rsidR="00190DA7" w:rsidRDefault="00190DA7" w:rsidP="00190DA7">
      <w:r>
        <w:sym w:font="Wingdings" w:char="F06F"/>
      </w:r>
      <w:r>
        <w:t xml:space="preserve"> </w:t>
      </w:r>
      <w:proofErr w:type="gramStart"/>
      <w:r>
        <w:t>non</w:t>
      </w:r>
      <w:proofErr w:type="gramEnd"/>
    </w:p>
    <w:p w:rsidR="00190DA7" w:rsidRDefault="00190DA7" w:rsidP="004B157A"/>
    <w:p w:rsidR="00DB2CE1" w:rsidRDefault="00DB2CE1" w:rsidP="004B157A"/>
    <w:p w:rsidR="00190DA7" w:rsidRDefault="00C70B85" w:rsidP="004B157A">
      <w:r>
        <w:t>C’est quoi un produit phytosanitaire ?</w:t>
      </w:r>
    </w:p>
    <w:p w:rsidR="00C70B85" w:rsidRPr="00C70B85" w:rsidRDefault="00C70B85" w:rsidP="004B157A">
      <w:r>
        <w:sym w:font="Wingdings" w:char="F06F"/>
      </w:r>
      <w:r>
        <w:t xml:space="preserve"> </w:t>
      </w:r>
      <w:r w:rsidRPr="00C70B85">
        <w:t>Un produit phytosanitaire est un</w:t>
      </w:r>
      <w:r w:rsidRPr="001D2301">
        <w:t xml:space="preserve"> produit chimique ou biologique qui vise à protéger les végétaux contre les maladies, les insectes, ou les plantes indésirables</w:t>
      </w:r>
    </w:p>
    <w:p w:rsidR="00C70B85" w:rsidRPr="00C70B85" w:rsidRDefault="00C70B85" w:rsidP="00C70B85">
      <w:r>
        <w:sym w:font="Wingdings" w:char="F06F"/>
      </w:r>
      <w:r>
        <w:t xml:space="preserve"> </w:t>
      </w:r>
      <w:r w:rsidRPr="00C70B85">
        <w:t>Un produit phytosanitaire est un</w:t>
      </w:r>
      <w:r w:rsidRPr="001D2301">
        <w:t xml:space="preserve"> produit chimique qui vise à protéger les végétaux contre les maladies, les insectes, ou les plantes indésirables</w:t>
      </w:r>
    </w:p>
    <w:p w:rsidR="00C70B85" w:rsidRPr="00C70B85" w:rsidRDefault="00C70B85" w:rsidP="00C70B85">
      <w:r>
        <w:sym w:font="Wingdings" w:char="F06F"/>
      </w:r>
      <w:r>
        <w:t xml:space="preserve"> </w:t>
      </w:r>
      <w:r w:rsidRPr="00C70B85">
        <w:t>Un produit phytosanitaire est un</w:t>
      </w:r>
      <w:r w:rsidRPr="001D2301">
        <w:t xml:space="preserve"> produit chimique ou biologique qui vise à nettoyer les toilettes</w:t>
      </w:r>
    </w:p>
    <w:p w:rsidR="00C70B85" w:rsidRDefault="00C70B85" w:rsidP="004B157A"/>
    <w:p w:rsidR="00DB2CE1" w:rsidRDefault="00DB2CE1" w:rsidP="004B157A"/>
    <w:p w:rsidR="00C70B85" w:rsidRDefault="00C70B85" w:rsidP="004B157A">
      <w:r>
        <w:t>Sous quel label est-il interdit d’utiliser des produits chimiques de synthèse</w:t>
      </w:r>
      <w:r w:rsidR="001D2301">
        <w:t> ?</w:t>
      </w:r>
    </w:p>
    <w:p w:rsidR="004B157A" w:rsidRDefault="00C70B85" w:rsidP="004B157A">
      <w:r>
        <w:sym w:font="Wingdings" w:char="F06F"/>
      </w:r>
      <w:r>
        <w:t xml:space="preserve"> </w:t>
      </w:r>
      <w:r w:rsidR="004B157A">
        <w:t>HVE</w:t>
      </w:r>
      <w:r>
        <w:t xml:space="preserve"> Haute Valeur Environnementale</w:t>
      </w:r>
    </w:p>
    <w:p w:rsidR="004B157A" w:rsidRDefault="00C70B85" w:rsidP="004B157A">
      <w:r>
        <w:sym w:font="Wingdings" w:char="F06F"/>
      </w:r>
      <w:r>
        <w:t xml:space="preserve"> </w:t>
      </w:r>
      <w:r w:rsidR="004B157A">
        <w:t>Bio</w:t>
      </w:r>
    </w:p>
    <w:p w:rsidR="004B157A" w:rsidRDefault="00C70B85" w:rsidP="004B157A">
      <w:r>
        <w:sym w:font="Wingdings" w:char="F06F"/>
      </w:r>
      <w:r>
        <w:t xml:space="preserve"> </w:t>
      </w:r>
      <w:r>
        <w:t xml:space="preserve">ZRP Zéro Résidu de Pesticides </w:t>
      </w:r>
    </w:p>
    <w:p w:rsidR="00C70B85" w:rsidRDefault="001D2301" w:rsidP="00C70B85">
      <w:r>
        <w:sym w:font="Wingdings" w:char="F06F"/>
      </w:r>
      <w:r>
        <w:t xml:space="preserve"> AOP Appellation d’Origine Protégée</w:t>
      </w:r>
    </w:p>
    <w:p w:rsidR="001D2301" w:rsidRDefault="001D2301" w:rsidP="00C70B85"/>
    <w:p w:rsidR="00DB2CE1" w:rsidRDefault="00DB2CE1">
      <w:r>
        <w:br w:type="page"/>
      </w:r>
    </w:p>
    <w:p w:rsidR="001D2301" w:rsidRDefault="00C65233" w:rsidP="001D2301">
      <w:r>
        <w:lastRenderedPageBreak/>
        <w:t>L</w:t>
      </w:r>
      <w:r w:rsidR="001D2301">
        <w:t xml:space="preserve">es produits </w:t>
      </w:r>
      <w:proofErr w:type="spellStart"/>
      <w:r w:rsidR="001D2301">
        <w:t>phyto</w:t>
      </w:r>
      <w:r>
        <w:t>s</w:t>
      </w:r>
      <w:proofErr w:type="spellEnd"/>
      <w:r>
        <w:t xml:space="preserve"> sont la première forme de régulation des prédateurs sur notre planète</w:t>
      </w:r>
      <w:r w:rsidR="001D2301">
        <w:t> ?</w:t>
      </w:r>
    </w:p>
    <w:p w:rsidR="001D2301" w:rsidRDefault="001D2301" w:rsidP="001D2301">
      <w:r>
        <w:sym w:font="Wingdings" w:char="F06F"/>
      </w:r>
      <w:r>
        <w:t xml:space="preserve"> </w:t>
      </w:r>
      <w:proofErr w:type="gramStart"/>
      <w:r>
        <w:t>oui</w:t>
      </w:r>
      <w:proofErr w:type="gramEnd"/>
    </w:p>
    <w:p w:rsidR="001D2301" w:rsidRDefault="001D2301" w:rsidP="001D2301">
      <w:r>
        <w:sym w:font="Wingdings" w:char="F06F"/>
      </w:r>
      <w:r>
        <w:t xml:space="preserve"> </w:t>
      </w:r>
      <w:proofErr w:type="gramStart"/>
      <w:r>
        <w:t>non</w:t>
      </w:r>
      <w:proofErr w:type="gramEnd"/>
    </w:p>
    <w:p w:rsidR="001D2301" w:rsidRDefault="001D2301" w:rsidP="00C70B85"/>
    <w:p w:rsidR="00C846D8" w:rsidRDefault="00C846D8" w:rsidP="00C70B85"/>
    <w:p w:rsidR="00C70B85" w:rsidRDefault="001D2301" w:rsidP="00C70B85">
      <w:r>
        <w:t xml:space="preserve">Sélectionner 2 expressions qui permettent de définir </w:t>
      </w:r>
      <w:r w:rsidR="00C70B85">
        <w:t>l’</w:t>
      </w:r>
      <w:proofErr w:type="spellStart"/>
      <w:r w:rsidR="00C70B85">
        <w:t>agroécologie</w:t>
      </w:r>
      <w:proofErr w:type="spellEnd"/>
    </w:p>
    <w:p w:rsidR="001D2301" w:rsidRPr="001D2301" w:rsidRDefault="001D2301">
      <w:r>
        <w:sym w:font="Wingdings" w:char="F06F"/>
      </w:r>
      <w:r>
        <w:t xml:space="preserve"> </w:t>
      </w:r>
      <w:proofErr w:type="gramStart"/>
      <w:r w:rsidRPr="001D2301">
        <w:t>s’</w:t>
      </w:r>
      <w:proofErr w:type="spellStart"/>
      <w:r w:rsidRPr="001D2301">
        <w:t>appuier</w:t>
      </w:r>
      <w:proofErr w:type="spellEnd"/>
      <w:proofErr w:type="gramEnd"/>
      <w:r w:rsidR="00C70B85" w:rsidRPr="001D2301">
        <w:t xml:space="preserve"> sur les fonctionnalités offertes par les écosystèmes</w:t>
      </w:r>
      <w:r w:rsidRPr="001D2301">
        <w:t xml:space="preserve"> et les amplifier</w:t>
      </w:r>
    </w:p>
    <w:p w:rsidR="001D2301" w:rsidRPr="001D2301" w:rsidRDefault="001D2301">
      <w:r>
        <w:sym w:font="Wingdings" w:char="F06F"/>
      </w:r>
      <w:r>
        <w:t xml:space="preserve"> </w:t>
      </w:r>
      <w:proofErr w:type="gramStart"/>
      <w:r w:rsidR="00C70B85" w:rsidRPr="001D2301">
        <w:t>diminuer</w:t>
      </w:r>
      <w:proofErr w:type="gramEnd"/>
      <w:r w:rsidR="00C70B85" w:rsidRPr="001D2301">
        <w:t xml:space="preserve"> les pressions sur l’environnement</w:t>
      </w:r>
    </w:p>
    <w:p w:rsidR="001D2301" w:rsidRDefault="001D2301">
      <w:r>
        <w:sym w:font="Wingdings" w:char="F06F"/>
      </w:r>
      <w:r>
        <w:t xml:space="preserve"> </w:t>
      </w:r>
      <w:proofErr w:type="gramStart"/>
      <w:r w:rsidR="00C70B85" w:rsidRPr="001D2301">
        <w:t>préserver</w:t>
      </w:r>
      <w:proofErr w:type="gramEnd"/>
      <w:r w:rsidR="00C70B85" w:rsidRPr="001D2301">
        <w:t xml:space="preserve"> les ressources naturelles</w:t>
      </w:r>
    </w:p>
    <w:p w:rsidR="00C846D8" w:rsidRPr="001D2301" w:rsidRDefault="00C846D8">
      <w:r>
        <w:sym w:font="Wingdings" w:char="F06F"/>
      </w:r>
      <w:r>
        <w:t xml:space="preserve"> </w:t>
      </w:r>
      <w:proofErr w:type="gramStart"/>
      <w:r w:rsidR="00B83040">
        <w:t>maximiser</w:t>
      </w:r>
      <w:proofErr w:type="gramEnd"/>
      <w:r w:rsidR="00B83040">
        <w:t xml:space="preserve"> la production avec tous les moyens à disposition</w:t>
      </w:r>
    </w:p>
    <w:p w:rsidR="001D2301" w:rsidRPr="001D2301" w:rsidRDefault="001D2301">
      <w:r>
        <w:sym w:font="Wingdings" w:char="F06F"/>
      </w:r>
      <w:r>
        <w:t xml:space="preserve"> </w:t>
      </w:r>
      <w:proofErr w:type="gramStart"/>
      <w:r w:rsidRPr="001D2301">
        <w:t>diminuer</w:t>
      </w:r>
      <w:proofErr w:type="gramEnd"/>
      <w:r w:rsidRPr="001D2301">
        <w:t xml:space="preserve"> la pression phytos</w:t>
      </w:r>
      <w:r w:rsidR="00B83040">
        <w:t>anitaire</w:t>
      </w:r>
      <w:r w:rsidRPr="001D2301">
        <w:t xml:space="preserve"> pour faire s’exprimer la prédation naturelle</w:t>
      </w:r>
    </w:p>
    <w:p w:rsidR="001D2301" w:rsidRPr="001D2301" w:rsidRDefault="001D2301">
      <w:r>
        <w:sym w:font="Wingdings" w:char="F06F"/>
      </w:r>
      <w:r>
        <w:t xml:space="preserve"> </w:t>
      </w:r>
      <w:proofErr w:type="gramStart"/>
      <w:r>
        <w:t>réintroduire</w:t>
      </w:r>
      <w:proofErr w:type="gramEnd"/>
      <w:r>
        <w:t xml:space="preserve"> de la diversité dans les systèmes de production</w:t>
      </w:r>
    </w:p>
    <w:p w:rsidR="001D2301" w:rsidRPr="001D2301" w:rsidRDefault="001D2301">
      <w:r>
        <w:sym w:font="Wingdings" w:char="F06F"/>
      </w:r>
      <w:r>
        <w:t xml:space="preserve"> </w:t>
      </w:r>
      <w:proofErr w:type="gramStart"/>
      <w:r w:rsidRPr="001D2301">
        <w:t>s’appuyer</w:t>
      </w:r>
      <w:proofErr w:type="gramEnd"/>
      <w:r w:rsidRPr="001D2301">
        <w:t xml:space="preserve"> sur la lutte chimique pour réduire la pression des </w:t>
      </w:r>
      <w:proofErr w:type="spellStart"/>
      <w:r w:rsidRPr="001D2301">
        <w:t>bioagresseurs</w:t>
      </w:r>
      <w:proofErr w:type="spellEnd"/>
    </w:p>
    <w:p w:rsidR="001D2301" w:rsidRPr="001D2301" w:rsidRDefault="001D2301">
      <w:r>
        <w:sym w:font="Wingdings" w:char="F06F"/>
      </w:r>
      <w:r>
        <w:t xml:space="preserve"> </w:t>
      </w:r>
      <w:proofErr w:type="gramStart"/>
      <w:r w:rsidRPr="001D2301">
        <w:t>préserver</w:t>
      </w:r>
      <w:proofErr w:type="gramEnd"/>
      <w:r w:rsidRPr="001D2301">
        <w:t xml:space="preserve"> et développer des Infrastructures agro-écologiques</w:t>
      </w:r>
    </w:p>
    <w:p w:rsidR="001562F8" w:rsidRPr="001562F8" w:rsidRDefault="001562F8"/>
    <w:p w:rsidR="001562F8" w:rsidRDefault="001562F8"/>
    <w:p w:rsidR="00B83040" w:rsidRDefault="00B83040" w:rsidP="00B83040">
      <w:r>
        <w:t>I</w:t>
      </w:r>
      <w:r w:rsidRPr="00B83040">
        <w:t>l existe des liens</w:t>
      </w:r>
      <w:r>
        <w:t xml:space="preserve"> </w:t>
      </w:r>
      <w:r w:rsidRPr="00B83040">
        <w:t>significatifs entre l'exposition aux P</w:t>
      </w:r>
      <w:r>
        <w:t>roduits Phytosanitaires</w:t>
      </w:r>
      <w:r w:rsidRPr="00B83040">
        <w:t xml:space="preserve"> et certaines pathologies</w:t>
      </w:r>
      <w:r w:rsidR="00B85D6C">
        <w:t xml:space="preserve"> développées sur nos territoires</w:t>
      </w:r>
    </w:p>
    <w:p w:rsidR="00B83040" w:rsidRDefault="00B83040" w:rsidP="00B83040">
      <w:r>
        <w:sym w:font="Wingdings" w:char="F06F"/>
      </w:r>
      <w:r>
        <w:t xml:space="preserve"> </w:t>
      </w:r>
      <w:proofErr w:type="gramStart"/>
      <w:r>
        <w:t>vrai</w:t>
      </w:r>
      <w:proofErr w:type="gramEnd"/>
    </w:p>
    <w:p w:rsidR="00B83040" w:rsidRDefault="00B83040" w:rsidP="00B83040">
      <w:r>
        <w:sym w:font="Wingdings" w:char="F06F"/>
      </w:r>
      <w:r>
        <w:t xml:space="preserve"> </w:t>
      </w:r>
      <w:proofErr w:type="gramStart"/>
      <w:r>
        <w:t>faux</w:t>
      </w:r>
      <w:proofErr w:type="gramEnd"/>
    </w:p>
    <w:p w:rsidR="00B83040" w:rsidRDefault="00B83040"/>
    <w:p w:rsidR="00B83040" w:rsidRDefault="00B83040"/>
    <w:p w:rsidR="001562F8" w:rsidRDefault="001562F8">
      <w:r>
        <w:t>Un produit peut-il encore être détecté dans l’air même s’il a été utilisé 5 ans auparavant ?</w:t>
      </w:r>
    </w:p>
    <w:p w:rsidR="001562F8" w:rsidRDefault="001562F8" w:rsidP="001562F8">
      <w:r>
        <w:sym w:font="Wingdings" w:char="F06F"/>
      </w:r>
      <w:r>
        <w:t xml:space="preserve"> </w:t>
      </w:r>
      <w:proofErr w:type="gramStart"/>
      <w:r>
        <w:t>oui</w:t>
      </w:r>
      <w:proofErr w:type="gramEnd"/>
    </w:p>
    <w:p w:rsidR="001562F8" w:rsidRDefault="001562F8" w:rsidP="001562F8">
      <w:r>
        <w:sym w:font="Wingdings" w:char="F06F"/>
      </w:r>
      <w:r>
        <w:t xml:space="preserve"> </w:t>
      </w:r>
      <w:proofErr w:type="gramStart"/>
      <w:r>
        <w:t>non</w:t>
      </w:r>
      <w:proofErr w:type="gramEnd"/>
    </w:p>
    <w:p w:rsidR="001562F8" w:rsidRDefault="001562F8"/>
    <w:p w:rsidR="00DB2CE1" w:rsidRDefault="00DB2CE1"/>
    <w:p w:rsidR="009400E7" w:rsidRDefault="009400E7">
      <w:r>
        <w:t>Quelle est la part de récolte mondiale perdue à cause des insectes ravageurs ?</w:t>
      </w:r>
    </w:p>
    <w:p w:rsidR="009400E7" w:rsidRDefault="009400E7">
      <w:r>
        <w:sym w:font="Wingdings" w:char="F06F"/>
      </w:r>
      <w:r>
        <w:t xml:space="preserve"> </w:t>
      </w:r>
      <w:proofErr w:type="gramStart"/>
      <w:r>
        <w:t>moins</w:t>
      </w:r>
      <w:proofErr w:type="gramEnd"/>
      <w:r>
        <w:t xml:space="preserve"> de 5%</w:t>
      </w:r>
    </w:p>
    <w:p w:rsidR="009400E7" w:rsidRDefault="009400E7">
      <w:r>
        <w:sym w:font="Wingdings" w:char="F06F"/>
      </w:r>
      <w:r>
        <w:t xml:space="preserve"> </w:t>
      </w:r>
      <w:proofErr w:type="gramStart"/>
      <w:r>
        <w:t>entre</w:t>
      </w:r>
      <w:proofErr w:type="gramEnd"/>
      <w:r>
        <w:t xml:space="preserve"> 10 et 16%</w:t>
      </w:r>
    </w:p>
    <w:p w:rsidR="00DB2CE1" w:rsidRDefault="009400E7">
      <w:r>
        <w:sym w:font="Wingdings" w:char="F06F"/>
      </w:r>
      <w:r>
        <w:t xml:space="preserve"> </w:t>
      </w:r>
      <w:proofErr w:type="gramStart"/>
      <w:r>
        <w:t>environ</w:t>
      </w:r>
      <w:proofErr w:type="gramEnd"/>
      <w:r>
        <w:t xml:space="preserve"> 40%</w:t>
      </w:r>
      <w:r w:rsidR="00DB2CE1">
        <w:br w:type="page"/>
      </w:r>
    </w:p>
    <w:p w:rsidR="001562F8" w:rsidRDefault="00DA6DAB">
      <w:r>
        <w:lastRenderedPageBreak/>
        <w:t xml:space="preserve">Qu’est-ce que le </w:t>
      </w:r>
      <w:proofErr w:type="spellStart"/>
      <w:r w:rsidR="001562F8">
        <w:t>Certiphyto</w:t>
      </w:r>
      <w:proofErr w:type="spellEnd"/>
      <w:r>
        <w:t> ?</w:t>
      </w:r>
    </w:p>
    <w:p w:rsidR="001562F8" w:rsidRPr="001562F8" w:rsidRDefault="00F87976">
      <w:r>
        <w:sym w:font="Wingdings" w:char="F06F"/>
      </w:r>
      <w:r>
        <w:t xml:space="preserve"> </w:t>
      </w:r>
      <w:r w:rsidR="001562F8" w:rsidRPr="00C846D8">
        <w:t>C’</w:t>
      </w:r>
      <w:r w:rsidR="001562F8" w:rsidRPr="00C846D8">
        <w:t>est un document nominatif qui atteste de connaissances suffisantes pour utiliser les produits phytopharmaceutiques en sécurité et en réduire l’usage.</w:t>
      </w:r>
    </w:p>
    <w:p w:rsidR="001562F8" w:rsidRDefault="00F87976">
      <w:r>
        <w:sym w:font="Wingdings" w:char="F06F"/>
      </w:r>
      <w:r>
        <w:t xml:space="preserve"> </w:t>
      </w:r>
      <w:r w:rsidR="00DA6DAB">
        <w:t xml:space="preserve">C’est </w:t>
      </w:r>
      <w:r w:rsidR="00C846D8">
        <w:t xml:space="preserve">un document </w:t>
      </w:r>
      <w:r w:rsidR="009400E7">
        <w:t>qui atteste le droit de commercialisation d’un produit phytosanitaire sur le marché français et européen.</w:t>
      </w:r>
    </w:p>
    <w:p w:rsidR="009400E7" w:rsidRDefault="00F87976">
      <w:r>
        <w:sym w:font="Wingdings" w:char="F06F"/>
      </w:r>
      <w:r>
        <w:t xml:space="preserve"> </w:t>
      </w:r>
      <w:r w:rsidR="009400E7">
        <w:t xml:space="preserve">C’est un document </w:t>
      </w:r>
      <w:r>
        <w:t xml:space="preserve">qui retrace </w:t>
      </w:r>
      <w:r>
        <w:rPr>
          <w:rFonts w:ascii="OpenSansCondensed-Light" w:hAnsi="OpenSansCondensed-Light" w:cs="OpenSansCondensed-Light"/>
          <w:color w:val="090909"/>
          <w:sz w:val="21"/>
          <w:szCs w:val="21"/>
        </w:rPr>
        <w:t>un plan d'action individuel élaboré avec l'agriculteur pour évoluer dans ses pratiques agricoles</w:t>
      </w:r>
      <w:r>
        <w:rPr>
          <w:rFonts w:ascii="OpenSansCondensed-Light" w:hAnsi="OpenSansCondensed-Light" w:cs="OpenSansCondensed-Light"/>
          <w:color w:val="090909"/>
          <w:sz w:val="21"/>
          <w:szCs w:val="21"/>
        </w:rPr>
        <w:t>.</w:t>
      </w:r>
    </w:p>
    <w:p w:rsidR="00DA6DAB" w:rsidRDefault="00DA6DAB"/>
    <w:p w:rsidR="00B83040" w:rsidRDefault="00B83040">
      <w:r>
        <w:t>On utilise le vers de terre comme indicateur de la</w:t>
      </w:r>
      <w:r w:rsidR="00F87976">
        <w:t xml:space="preserve"> qualité du milieu et notamment vis-à-vis de l’utilisation des pesticides</w:t>
      </w:r>
    </w:p>
    <w:p w:rsidR="00F87976" w:rsidRDefault="00F87976">
      <w:r>
        <w:sym w:font="Wingdings" w:char="F06F"/>
      </w:r>
      <w:r>
        <w:t xml:space="preserve"> </w:t>
      </w:r>
      <w:proofErr w:type="gramStart"/>
      <w:r>
        <w:t>vrai</w:t>
      </w:r>
      <w:proofErr w:type="gramEnd"/>
    </w:p>
    <w:p w:rsidR="00F87976" w:rsidRDefault="00F87976">
      <w:r>
        <w:sym w:font="Wingdings" w:char="F06F"/>
      </w:r>
      <w:r>
        <w:t xml:space="preserve"> </w:t>
      </w:r>
      <w:proofErr w:type="gramStart"/>
      <w:r>
        <w:t>faux</w:t>
      </w:r>
      <w:proofErr w:type="gramEnd"/>
    </w:p>
    <w:p w:rsidR="00F87976" w:rsidRDefault="00F87976"/>
    <w:p w:rsidR="00DA6DAB" w:rsidRDefault="00F87976">
      <w:r>
        <w:t xml:space="preserve">Le phénomène de </w:t>
      </w:r>
      <w:r w:rsidR="00FB7EB2">
        <w:t>Bioaccumulation</w:t>
      </w:r>
      <w:r>
        <w:t xml:space="preserve"> dans la chaîne alimentaire ne concerne que les métaux lourds et pas les pesticides</w:t>
      </w:r>
    </w:p>
    <w:p w:rsidR="00F87976" w:rsidRDefault="00F87976" w:rsidP="00F87976">
      <w:r>
        <w:sym w:font="Wingdings" w:char="F06F"/>
      </w:r>
      <w:r>
        <w:t xml:space="preserve"> </w:t>
      </w:r>
      <w:proofErr w:type="gramStart"/>
      <w:r>
        <w:t>vrai</w:t>
      </w:r>
      <w:proofErr w:type="gramEnd"/>
    </w:p>
    <w:p w:rsidR="00F87976" w:rsidRDefault="00F87976" w:rsidP="00F87976">
      <w:r>
        <w:sym w:font="Wingdings" w:char="F06F"/>
      </w:r>
      <w:r>
        <w:t xml:space="preserve"> </w:t>
      </w:r>
      <w:proofErr w:type="gramStart"/>
      <w:r>
        <w:t>faux</w:t>
      </w:r>
      <w:proofErr w:type="gramEnd"/>
    </w:p>
    <w:p w:rsidR="00FB7EB2" w:rsidRDefault="00FB7EB2"/>
    <w:p w:rsidR="00FB7EB2" w:rsidRDefault="00C846D8">
      <w:r>
        <w:t>Les golfs sont des espaces fréquentés par du public .A-t-on le droit d’utiliser des produits phytosanitaires sur un golf pour gérer les bio-agresseurs ?</w:t>
      </w:r>
    </w:p>
    <w:p w:rsidR="00C846D8" w:rsidRDefault="00C846D8" w:rsidP="00C846D8">
      <w:r>
        <w:sym w:font="Wingdings" w:char="F06F"/>
      </w:r>
      <w:r>
        <w:t xml:space="preserve"> </w:t>
      </w:r>
      <w:proofErr w:type="gramStart"/>
      <w:r>
        <w:t>oui</w:t>
      </w:r>
      <w:proofErr w:type="gramEnd"/>
    </w:p>
    <w:p w:rsidR="00C846D8" w:rsidRDefault="00C846D8" w:rsidP="00C846D8">
      <w:r>
        <w:sym w:font="Wingdings" w:char="F06F"/>
      </w:r>
      <w:r>
        <w:t xml:space="preserve"> </w:t>
      </w:r>
      <w:proofErr w:type="gramStart"/>
      <w:r>
        <w:t>non</w:t>
      </w:r>
      <w:proofErr w:type="gramEnd"/>
    </w:p>
    <w:p w:rsidR="00DB2CE1" w:rsidRDefault="00DB2CE1">
      <w:pPr>
        <w:rPr>
          <w:rFonts w:ascii="Arial" w:hAnsi="Arial" w:cs="Arial"/>
          <w:color w:val="000000"/>
          <w:sz w:val="21"/>
          <w:szCs w:val="21"/>
          <w:shd w:val="clear" w:color="auto" w:fill="FFFFFF"/>
        </w:rPr>
      </w:pPr>
    </w:p>
    <w:p w:rsidR="00F87976" w:rsidRDefault="00F8797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Les terrains de sport en gazon synthétique sont moins dangereux pour la santé des sportifs car on n’a pas besoin </w:t>
      </w:r>
      <w:r>
        <w:rPr>
          <w:rFonts w:ascii="Arial" w:hAnsi="Arial" w:cs="Arial"/>
          <w:color w:val="000000"/>
          <w:sz w:val="21"/>
          <w:szCs w:val="21"/>
          <w:shd w:val="clear" w:color="auto" w:fill="FFFFFF"/>
        </w:rPr>
        <w:t>des produits phytosanitaires</w:t>
      </w:r>
      <w:r>
        <w:rPr>
          <w:rFonts w:ascii="Arial" w:hAnsi="Arial" w:cs="Arial"/>
          <w:color w:val="000000"/>
          <w:sz w:val="21"/>
          <w:szCs w:val="21"/>
          <w:shd w:val="clear" w:color="auto" w:fill="FFFFFF"/>
        </w:rPr>
        <w:t xml:space="preserve"> pour les entretenir.</w:t>
      </w:r>
    </w:p>
    <w:p w:rsidR="00F87976" w:rsidRDefault="00F87976" w:rsidP="00F87976">
      <w:r>
        <w:sym w:font="Wingdings" w:char="F06F"/>
      </w:r>
      <w:r>
        <w:t xml:space="preserve"> </w:t>
      </w:r>
      <w:proofErr w:type="gramStart"/>
      <w:r>
        <w:t>vrai</w:t>
      </w:r>
      <w:proofErr w:type="gramEnd"/>
    </w:p>
    <w:p w:rsidR="00F87976" w:rsidRDefault="00F87976" w:rsidP="00F87976">
      <w:r>
        <w:sym w:font="Wingdings" w:char="F06F"/>
      </w:r>
      <w:r>
        <w:t xml:space="preserve"> </w:t>
      </w:r>
      <w:proofErr w:type="gramStart"/>
      <w:r>
        <w:t>faux</w:t>
      </w:r>
      <w:proofErr w:type="gramEnd"/>
    </w:p>
    <w:p w:rsidR="00F87976" w:rsidRPr="009400E7" w:rsidRDefault="00F87976">
      <w:pPr>
        <w:rPr>
          <w:rFonts w:ascii="Arial" w:hAnsi="Arial" w:cs="Arial"/>
          <w:color w:val="000000"/>
          <w:sz w:val="21"/>
          <w:szCs w:val="21"/>
          <w:shd w:val="clear" w:color="auto" w:fill="FFFFFF"/>
        </w:rPr>
      </w:pPr>
    </w:p>
    <w:p w:rsidR="00DA6DAB" w:rsidRDefault="00DA6DAB">
      <w:r>
        <w:t>Quel est le pictogramme qui indique qu’un produit chimique pollue ?</w:t>
      </w:r>
    </w:p>
    <w:p w:rsidR="00DA6DAB" w:rsidRDefault="00DA6DAB">
      <w:r w:rsidRPr="00DA6DAB">
        <w:drawing>
          <wp:inline distT="0" distB="0" distL="0" distR="0" wp14:anchorId="456ABAB4" wp14:editId="74E90F7F">
            <wp:extent cx="857294" cy="84459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57294" cy="844593"/>
                    </a:xfrm>
                    <a:prstGeom prst="rect">
                      <a:avLst/>
                    </a:prstGeom>
                  </pic:spPr>
                </pic:pic>
              </a:graphicData>
            </a:graphic>
          </wp:inline>
        </w:drawing>
      </w:r>
      <w:r>
        <w:t xml:space="preserve">    </w:t>
      </w:r>
      <w:r w:rsidRPr="00DA6DAB">
        <w:drawing>
          <wp:inline distT="0" distB="0" distL="0" distR="0" wp14:anchorId="0D07D8D9" wp14:editId="5F98EB4F">
            <wp:extent cx="876345" cy="844593"/>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76345" cy="844593"/>
                    </a:xfrm>
                    <a:prstGeom prst="rect">
                      <a:avLst/>
                    </a:prstGeom>
                  </pic:spPr>
                </pic:pic>
              </a:graphicData>
            </a:graphic>
          </wp:inline>
        </w:drawing>
      </w:r>
      <w:r>
        <w:t xml:space="preserve">   </w:t>
      </w:r>
      <w:r w:rsidRPr="00DA6DAB">
        <w:drawing>
          <wp:inline distT="0" distB="0" distL="0" distR="0" wp14:anchorId="65F6E0F6" wp14:editId="5304F593">
            <wp:extent cx="876345" cy="90174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76345" cy="901746"/>
                    </a:xfrm>
                    <a:prstGeom prst="rect">
                      <a:avLst/>
                    </a:prstGeom>
                  </pic:spPr>
                </pic:pic>
              </a:graphicData>
            </a:graphic>
          </wp:inline>
        </w:drawing>
      </w:r>
      <w:r>
        <w:t xml:space="preserve">     </w:t>
      </w:r>
      <w:r w:rsidRPr="00DA6DAB">
        <w:drawing>
          <wp:inline distT="0" distB="0" distL="0" distR="0" wp14:anchorId="2FB0F645" wp14:editId="013A9AC6">
            <wp:extent cx="863644" cy="863644"/>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63644" cy="863644"/>
                    </a:xfrm>
                    <a:prstGeom prst="rect">
                      <a:avLst/>
                    </a:prstGeom>
                  </pic:spPr>
                </pic:pic>
              </a:graphicData>
            </a:graphic>
          </wp:inline>
        </w:drawing>
      </w:r>
    </w:p>
    <w:p w:rsidR="00DB2CE1" w:rsidRDefault="00DB2CE1"/>
    <w:p w:rsidR="00DB2CE1" w:rsidRDefault="00DB2CE1" w:rsidP="00BB795C">
      <w:pPr>
        <w:shd w:val="clear" w:color="auto" w:fill="A8D08D" w:themeFill="accent6" w:themeFillTint="99"/>
      </w:pPr>
      <w:r>
        <w:lastRenderedPageBreak/>
        <w:t>Les réponses</w:t>
      </w:r>
    </w:p>
    <w:p w:rsidR="00DB2CE1" w:rsidRDefault="00DB2CE1"/>
    <w:p w:rsidR="00DB2CE1" w:rsidRDefault="00DB2CE1" w:rsidP="00DB2CE1">
      <w:r>
        <w:t xml:space="preserve">Le Glyphosate est un </w:t>
      </w:r>
      <w:r>
        <w:sym w:font="Wingdings" w:char="F06F"/>
      </w:r>
      <w:r>
        <w:t xml:space="preserve"> herbicide</w:t>
      </w:r>
    </w:p>
    <w:p w:rsidR="00DB2CE1" w:rsidRDefault="00DB2CE1" w:rsidP="00DB2CE1"/>
    <w:p w:rsidR="00DB2CE1" w:rsidRDefault="00DB2CE1" w:rsidP="00DB2CE1">
      <w:r>
        <w:t xml:space="preserve">Un utilisateur de produit phytosanitaire </w:t>
      </w:r>
      <w:proofErr w:type="spellStart"/>
      <w:r>
        <w:t>a-t-il</w:t>
      </w:r>
      <w:proofErr w:type="spellEnd"/>
      <w:r>
        <w:t xml:space="preserve"> le droit de pulvériser tard le soir ou la nuit ?</w:t>
      </w:r>
    </w:p>
    <w:p w:rsidR="00DB2CE1" w:rsidRDefault="00DB2CE1" w:rsidP="00DB2CE1">
      <w:r>
        <w:sym w:font="Wingdings" w:char="F06F"/>
      </w:r>
      <w:r>
        <w:t xml:space="preserve"> </w:t>
      </w:r>
      <w:proofErr w:type="gramStart"/>
      <w:r>
        <w:t>oui</w:t>
      </w:r>
      <w:proofErr w:type="gramEnd"/>
      <w:r>
        <w:t xml:space="preserve"> et c’est même recommandé pour plusieurs raisons, le respect des insectes pollinisateurs, le plus faible vent, des températures plus modérées</w:t>
      </w:r>
    </w:p>
    <w:p w:rsidR="00DB2CE1" w:rsidRDefault="00DB2CE1" w:rsidP="00DB2CE1">
      <w:r>
        <w:rPr>
          <w:rFonts w:ascii="Arial" w:hAnsi="Arial" w:cs="Arial"/>
          <w:color w:val="333333"/>
          <w:sz w:val="19"/>
          <w:szCs w:val="19"/>
          <w:shd w:val="clear" w:color="auto" w:fill="FFFFFF"/>
        </w:rPr>
        <w:t xml:space="preserve">Pour protéger les insectes pollinisateurs, la réglementation interdit l’emploi d’insecticides et d’acaricides à usage phytosanitaire en période de floraison ou de production d’exsudats. Il existe une dérogation si les deux conditions suivantes sont réunies : le produit employé a la mention « abeilles » et le traitement a lieu en dehors des périodes de butinage donc tard le soir de préférence (les abeilles peuvent être actives du lever du jour au coucher du soleil). </w:t>
      </w:r>
      <w:proofErr w:type="gramStart"/>
      <w:r>
        <w:rPr>
          <w:rFonts w:ascii="Arial" w:hAnsi="Arial" w:cs="Arial"/>
          <w:color w:val="333333"/>
          <w:sz w:val="19"/>
          <w:szCs w:val="19"/>
          <w:shd w:val="clear" w:color="auto" w:fill="FFFFFF"/>
        </w:rPr>
        <w:t>pour</w:t>
      </w:r>
      <w:proofErr w:type="gramEnd"/>
      <w:r>
        <w:rPr>
          <w:rFonts w:ascii="Arial" w:hAnsi="Arial" w:cs="Arial"/>
          <w:color w:val="333333"/>
          <w:sz w:val="19"/>
          <w:szCs w:val="19"/>
          <w:shd w:val="clear" w:color="auto" w:fill="FFFFFF"/>
        </w:rPr>
        <w:t xml:space="preserve"> plus d’informations sur les abeilles, cliquez sur </w:t>
      </w:r>
      <w:hyperlink r:id="rId11" w:tgtFrame="_blank" w:tooltip="ce lien (nouvelle fenetre)" w:history="1">
        <w:r>
          <w:rPr>
            <w:rStyle w:val="Lienhypertexte"/>
            <w:rFonts w:ascii="Arial" w:hAnsi="Arial" w:cs="Arial"/>
            <w:color w:val="3399CC"/>
            <w:sz w:val="19"/>
            <w:szCs w:val="19"/>
            <w:shd w:val="clear" w:color="auto" w:fill="FFFFFF"/>
          </w:rPr>
          <w:t>ce lien</w:t>
        </w:r>
      </w:hyperlink>
      <w:r>
        <w:rPr>
          <w:rFonts w:ascii="Arial" w:hAnsi="Arial" w:cs="Arial"/>
          <w:color w:val="333333"/>
          <w:sz w:val="19"/>
          <w:szCs w:val="19"/>
          <w:shd w:val="clear" w:color="auto" w:fill="FFFFFF"/>
        </w:rPr>
        <w:t>.</w:t>
      </w:r>
    </w:p>
    <w:p w:rsidR="00BB795C" w:rsidRDefault="00BB795C" w:rsidP="00DB2CE1"/>
    <w:p w:rsidR="00DB2CE1" w:rsidRDefault="00DB2CE1" w:rsidP="00DB2CE1">
      <w:r>
        <w:t>Peut-on utiliser le sel de déneigement et le vinaigre comme désherbant ?</w:t>
      </w:r>
    </w:p>
    <w:p w:rsidR="00DB2CE1" w:rsidRDefault="00DB2CE1" w:rsidP="00DB2CE1">
      <w:r>
        <w:sym w:font="Wingdings" w:char="F06F"/>
      </w:r>
      <w:r>
        <w:t xml:space="preserve"> </w:t>
      </w:r>
      <w:proofErr w:type="gramStart"/>
      <w:r>
        <w:t>non</w:t>
      </w:r>
      <w:proofErr w:type="gramEnd"/>
      <w:r>
        <w:t xml:space="preserve">  </w:t>
      </w:r>
      <w:r>
        <w:rPr>
          <w:rFonts w:ascii="Arial" w:hAnsi="Arial" w:cs="Arial"/>
          <w:color w:val="333333"/>
          <w:sz w:val="19"/>
          <w:szCs w:val="19"/>
          <w:shd w:val="clear" w:color="auto" w:fill="FFFFFF"/>
        </w:rPr>
        <w:t>Ces substances ne sont pas autorisées pour cet usage</w:t>
      </w:r>
      <w:r>
        <w:rPr>
          <w:rFonts w:ascii="Arial" w:hAnsi="Arial" w:cs="Arial"/>
          <w:color w:val="333333"/>
          <w:sz w:val="19"/>
          <w:szCs w:val="19"/>
          <w:shd w:val="clear" w:color="auto" w:fill="FFFFFF"/>
        </w:rPr>
        <w:t xml:space="preserve"> dans la règlementation française</w:t>
      </w:r>
      <w:r>
        <w:rPr>
          <w:rFonts w:ascii="Arial" w:hAnsi="Arial" w:cs="Arial"/>
          <w:color w:val="333333"/>
          <w:sz w:val="19"/>
          <w:szCs w:val="19"/>
          <w:shd w:val="clear" w:color="auto" w:fill="FFFFFF"/>
        </w:rPr>
        <w:t>.</w:t>
      </w:r>
    </w:p>
    <w:p w:rsidR="00DB2CE1" w:rsidRDefault="00DB2CE1" w:rsidP="00DB2CE1"/>
    <w:p w:rsidR="00DB2CE1" w:rsidRDefault="00DB2CE1" w:rsidP="00DB2CE1">
      <w:r>
        <w:t>Que veut dire ZNT ?</w:t>
      </w:r>
      <w:r>
        <w:t xml:space="preserve"> </w:t>
      </w:r>
      <w:r>
        <w:sym w:font="Wingdings" w:char="F06F"/>
      </w:r>
      <w:r>
        <w:t xml:space="preserve"> Zone de Non Traitement</w:t>
      </w:r>
    </w:p>
    <w:p w:rsidR="00DB2CE1" w:rsidRDefault="00DB2CE1" w:rsidP="00DB2CE1"/>
    <w:p w:rsidR="00DB2CE1" w:rsidRDefault="00DB2CE1" w:rsidP="00DB2CE1">
      <w:r>
        <w:t xml:space="preserve">Les agriculteurs ne doivent pas traiter à côté des habitations et respectent une distance de </w:t>
      </w:r>
    </w:p>
    <w:p w:rsidR="00DB2CE1" w:rsidRDefault="00DB2CE1" w:rsidP="00DB2CE1">
      <w:r>
        <w:sym w:font="Wingdings" w:char="F06F"/>
      </w:r>
      <w:r>
        <w:t xml:space="preserve"> 5 m des propriétés</w:t>
      </w:r>
      <w:r>
        <w:t xml:space="preserve">, </w:t>
      </w:r>
      <w:r>
        <w:sym w:font="Wingdings" w:char="F06F"/>
      </w:r>
      <w:r>
        <w:t xml:space="preserve"> 20 m des propriétés</w:t>
      </w:r>
      <w:r>
        <w:t xml:space="preserve">, </w:t>
      </w:r>
      <w:r>
        <w:sym w:font="Wingdings" w:char="F06F"/>
      </w:r>
      <w:r>
        <w:t xml:space="preserve"> 50 m des propriétés</w:t>
      </w:r>
      <w:r w:rsidR="00E13186">
        <w:t xml:space="preserve"> – ces 3 réponses sont possibles car la distance est liée à la toxicité et la dispersion de chaque produit</w:t>
      </w:r>
    </w:p>
    <w:p w:rsidR="00DB2CE1" w:rsidRPr="00DB2CE1" w:rsidRDefault="00DB2CE1" w:rsidP="00DB2CE1">
      <w:pPr>
        <w:shd w:val="clear" w:color="auto" w:fill="FFFFFF"/>
        <w:spacing w:after="105" w:line="240" w:lineRule="atLeast"/>
        <w:rPr>
          <w:rFonts w:ascii="Arial" w:eastAsia="Times New Roman" w:hAnsi="Arial" w:cs="Arial"/>
          <w:color w:val="333333"/>
          <w:sz w:val="19"/>
          <w:szCs w:val="19"/>
          <w:lang w:eastAsia="fr-FR"/>
        </w:rPr>
      </w:pPr>
      <w:r w:rsidRPr="00DB2CE1">
        <w:rPr>
          <w:rFonts w:ascii="Arial" w:eastAsia="Times New Roman" w:hAnsi="Arial" w:cs="Arial"/>
          <w:color w:val="333333"/>
          <w:sz w:val="19"/>
          <w:szCs w:val="19"/>
          <w:lang w:eastAsia="fr-FR"/>
        </w:rPr>
        <w:t>« Zone non traitée » : zone caractérisée par sa largeur en bordure d’un point d’eau, correspondant pour les cours d’eau, en dehors des périodes de crues, à la limite de leur lit mineur, définie pour un usage d’un produit utilisé dans les conditions prévues par sa décision d’autorisation de mise sur le marché ou par le présent arrêté et ne pouvant recevoir aucune application directe, par pulvérisation ou poudrage, de ce produit.</w:t>
      </w:r>
    </w:p>
    <w:p w:rsidR="00DB2CE1" w:rsidRPr="00DB2CE1" w:rsidRDefault="00DB2CE1" w:rsidP="00DB2CE1">
      <w:pPr>
        <w:shd w:val="clear" w:color="auto" w:fill="FFFFFF"/>
        <w:spacing w:after="105" w:line="240" w:lineRule="atLeast"/>
        <w:rPr>
          <w:rFonts w:ascii="Arial" w:eastAsia="Times New Roman" w:hAnsi="Arial" w:cs="Arial"/>
          <w:color w:val="333333"/>
          <w:sz w:val="19"/>
          <w:szCs w:val="19"/>
          <w:lang w:eastAsia="fr-FR"/>
        </w:rPr>
      </w:pPr>
      <w:r w:rsidRPr="00DB2CE1">
        <w:rPr>
          <w:rFonts w:ascii="Arial" w:eastAsia="Times New Roman" w:hAnsi="Arial" w:cs="Arial"/>
          <w:color w:val="333333"/>
          <w:sz w:val="19"/>
          <w:szCs w:val="19"/>
          <w:lang w:eastAsia="fr-FR"/>
        </w:rPr>
        <w:t>Une ZNT est par défaut de 5m, elle peut être portée à 20 ou 50 m selon l’autorisation de mise sur le marché du produit phytopharmaceutique.</w:t>
      </w:r>
    </w:p>
    <w:p w:rsidR="00DB2CE1" w:rsidRDefault="00DB2CE1" w:rsidP="00DB2CE1"/>
    <w:p w:rsidR="00DB2CE1" w:rsidRDefault="00DB2CE1" w:rsidP="00DB2CE1">
      <w:r>
        <w:t>Un jardinier amateur peut utiliser les mêmes produits dans son potager qu’un agriculteur maraîcher ?</w:t>
      </w:r>
      <w:r w:rsidR="00E13186">
        <w:t xml:space="preserve"> </w:t>
      </w:r>
      <w:r>
        <w:sym w:font="Wingdings" w:char="F06F"/>
      </w:r>
      <w:r>
        <w:t xml:space="preserve"> </w:t>
      </w:r>
      <w:proofErr w:type="gramStart"/>
      <w:r>
        <w:t>non</w:t>
      </w:r>
      <w:proofErr w:type="gramEnd"/>
      <w:r w:rsidR="00E13186">
        <w:t xml:space="preserve">, l’utilisation des produits professionnels n’est possible que si l’on est détenteur d’un certificat </w:t>
      </w:r>
      <w:proofErr w:type="spellStart"/>
      <w:r w:rsidR="00E13186">
        <w:t>Certiphyto</w:t>
      </w:r>
      <w:proofErr w:type="spellEnd"/>
      <w:r w:rsidR="00E13186">
        <w:t xml:space="preserve"> obtenu après une formation</w:t>
      </w:r>
    </w:p>
    <w:p w:rsidR="00DB2CE1" w:rsidRDefault="00DB2CE1" w:rsidP="00DB2CE1">
      <w:r>
        <w:t xml:space="preserve">Les </w:t>
      </w:r>
      <w:proofErr w:type="spellStart"/>
      <w:r>
        <w:t>Néonicotinoïdes</w:t>
      </w:r>
      <w:proofErr w:type="spellEnd"/>
      <w:r>
        <w:t xml:space="preserve"> sont des insecticides qui tuent les abeilles ?</w:t>
      </w:r>
    </w:p>
    <w:p w:rsidR="00DB2CE1" w:rsidRDefault="00DB2CE1" w:rsidP="00DB2CE1">
      <w:r>
        <w:sym w:font="Wingdings" w:char="F06F"/>
      </w:r>
      <w:r>
        <w:t xml:space="preserve"> </w:t>
      </w:r>
      <w:proofErr w:type="gramStart"/>
      <w:r>
        <w:t>oui</w:t>
      </w:r>
      <w:proofErr w:type="gramEnd"/>
      <w:r w:rsidR="00E13186">
        <w:t xml:space="preserve"> </w:t>
      </w:r>
      <w:r w:rsidR="00BB795C">
        <w:t xml:space="preserve">et </w:t>
      </w:r>
      <w:r>
        <w:sym w:font="Wingdings" w:char="F06F"/>
      </w:r>
      <w:r>
        <w:t xml:space="preserve"> non</w:t>
      </w:r>
      <w:r w:rsidR="00BB795C">
        <w:t xml:space="preserve"> (tolérable)</w:t>
      </w:r>
    </w:p>
    <w:tbl>
      <w:tblPr>
        <w:tblStyle w:val="Grilledutableau"/>
        <w:tblW w:w="0" w:type="auto"/>
        <w:shd w:val="clear" w:color="auto" w:fill="A8D08D" w:themeFill="accent6" w:themeFillTint="99"/>
        <w:tblLook w:val="04A0" w:firstRow="1" w:lastRow="0" w:firstColumn="1" w:lastColumn="0" w:noHBand="0" w:noVBand="1"/>
      </w:tblPr>
      <w:tblGrid>
        <w:gridCol w:w="9062"/>
      </w:tblGrid>
      <w:tr w:rsidR="00DB2CE1" w:rsidTr="001C1C6E">
        <w:tc>
          <w:tcPr>
            <w:tcW w:w="9062" w:type="dxa"/>
            <w:shd w:val="clear" w:color="auto" w:fill="A8D08D" w:themeFill="accent6" w:themeFillTint="99"/>
          </w:tcPr>
          <w:p w:rsidR="00DB2CE1" w:rsidRPr="00C846D8" w:rsidRDefault="00DB2CE1" w:rsidP="001C1C6E">
            <w:r w:rsidRPr="00C846D8">
              <w:t xml:space="preserve">Les </w:t>
            </w:r>
            <w:proofErr w:type="spellStart"/>
            <w:r w:rsidRPr="00C846D8">
              <w:t>néonicotinoïdes</w:t>
            </w:r>
            <w:proofErr w:type="spellEnd"/>
            <w:r w:rsidRPr="00C846D8">
              <w:t xml:space="preserve"> et les abeilles</w:t>
            </w:r>
          </w:p>
          <w:p w:rsidR="00DB2CE1" w:rsidRPr="00C846D8" w:rsidRDefault="00DB2CE1" w:rsidP="001C1C6E">
            <w:r w:rsidRPr="00C846D8">
              <w:t xml:space="preserve">Les </w:t>
            </w:r>
            <w:proofErr w:type="spellStart"/>
            <w:r w:rsidRPr="00C846D8">
              <w:t>néonicotinoïdes</w:t>
            </w:r>
            <w:proofErr w:type="spellEnd"/>
            <w:r w:rsidRPr="00C846D8">
              <w:t xml:space="preserve"> sont une famille de substances insecticides qui peuvent être notamment utilisées en agriculture.5 substances sont répertoriées dans la famille des </w:t>
            </w:r>
            <w:proofErr w:type="spellStart"/>
            <w:r w:rsidRPr="00C846D8">
              <w:t>néonicotinoïdes</w:t>
            </w:r>
            <w:proofErr w:type="spellEnd"/>
            <w:r w:rsidRPr="00C846D8">
              <w:t xml:space="preserve"> : la </w:t>
            </w:r>
            <w:proofErr w:type="spellStart"/>
            <w:r w:rsidRPr="00C846D8">
              <w:t>clothianidine</w:t>
            </w:r>
            <w:proofErr w:type="spellEnd"/>
            <w:r w:rsidRPr="00C846D8">
              <w:t xml:space="preserve">, l’imidaclopride, le </w:t>
            </w:r>
            <w:proofErr w:type="spellStart"/>
            <w:r w:rsidRPr="00C846D8">
              <w:t>thiaméthoxame</w:t>
            </w:r>
            <w:proofErr w:type="spellEnd"/>
            <w:r w:rsidRPr="00C846D8">
              <w:t>, l’</w:t>
            </w:r>
            <w:proofErr w:type="spellStart"/>
            <w:r w:rsidRPr="00C846D8">
              <w:t>acétamipride</w:t>
            </w:r>
            <w:proofErr w:type="spellEnd"/>
            <w:r w:rsidRPr="00C846D8">
              <w:t xml:space="preserve"> et le </w:t>
            </w:r>
            <w:proofErr w:type="spellStart"/>
            <w:r w:rsidRPr="00C846D8">
              <w:t>thiacloprid</w:t>
            </w:r>
            <w:proofErr w:type="spellEnd"/>
            <w:r w:rsidRPr="00C846D8">
              <w:t>. Ils sont accusés de provoquer la disparition des abeilles en s’attaquant à leur système nerveux.</w:t>
            </w:r>
          </w:p>
          <w:p w:rsidR="00DB2CE1" w:rsidRDefault="00DB2CE1" w:rsidP="001C1C6E">
            <w:r w:rsidRPr="00C846D8">
              <w:lastRenderedPageBreak/>
              <w:t>Actuellement, deux d’entre elles sont autorisées au niveau européen: l’imidaclopride uniquement pour les usages sous serre et l’</w:t>
            </w:r>
            <w:proofErr w:type="spellStart"/>
            <w:r w:rsidRPr="00C846D8">
              <w:t>acétamipride</w:t>
            </w:r>
            <w:proofErr w:type="spellEnd"/>
            <w:r w:rsidRPr="00C846D8">
              <w:t xml:space="preserve">. En France, l’utilisation de ces 5 substances est interdite depuis le 1er septembre 2018. Un arrêté du 5 février 2021autorise à nouveau de façon provisoire l’usage des insecticides </w:t>
            </w:r>
            <w:proofErr w:type="spellStart"/>
            <w:r w:rsidRPr="00C846D8">
              <w:t>néonicotinoïdes</w:t>
            </w:r>
            <w:proofErr w:type="spellEnd"/>
            <w:r w:rsidRPr="00C846D8">
              <w:t xml:space="preserve"> pour les cultures de la betterave sucrière menacées par le virus de la jaunisse. Virus transmis par des pucerons.</w:t>
            </w:r>
          </w:p>
        </w:tc>
      </w:tr>
    </w:tbl>
    <w:p w:rsidR="00DB2CE1" w:rsidRDefault="00DB2CE1" w:rsidP="00DB2CE1"/>
    <w:p w:rsidR="00DB2CE1" w:rsidRDefault="00DB2CE1" w:rsidP="00DB2CE1">
      <w:r>
        <w:t>Tous les produits phytopharmaceutiques sont des pesticides utilisés en agriculture ?</w:t>
      </w:r>
      <w:r w:rsidR="00BB795C">
        <w:t xml:space="preserve"> </w:t>
      </w:r>
      <w:r>
        <w:sym w:font="Wingdings" w:char="F06F"/>
      </w:r>
      <w:r>
        <w:t xml:space="preserve"> </w:t>
      </w:r>
      <w:proofErr w:type="gramStart"/>
      <w:r>
        <w:t>non</w:t>
      </w:r>
      <w:proofErr w:type="gramEnd"/>
      <w:r w:rsidR="00BB795C">
        <w:t>, beaucoup de ces produits sont utilisés dans l’industrie ou dans nos maisons</w:t>
      </w:r>
    </w:p>
    <w:p w:rsidR="00DB2CE1" w:rsidRDefault="00DB2CE1" w:rsidP="00DB2CE1"/>
    <w:p w:rsidR="00DB2CE1" w:rsidRDefault="00DB2CE1" w:rsidP="00DB2CE1">
      <w:r>
        <w:t>C’est quoi un produit phytosanitaire ?</w:t>
      </w:r>
    </w:p>
    <w:p w:rsidR="00DB2CE1" w:rsidRPr="00C70B85" w:rsidRDefault="00DB2CE1" w:rsidP="00DB2CE1">
      <w:r>
        <w:sym w:font="Wingdings" w:char="F06F"/>
      </w:r>
      <w:r>
        <w:t xml:space="preserve"> </w:t>
      </w:r>
      <w:r w:rsidRPr="00C70B85">
        <w:t>Un produit phytosanitaire est un</w:t>
      </w:r>
      <w:r w:rsidRPr="001D2301">
        <w:t xml:space="preserve"> </w:t>
      </w:r>
      <w:r w:rsidRPr="00BB795C">
        <w:rPr>
          <w:shd w:val="clear" w:color="auto" w:fill="A8D08D" w:themeFill="accent6" w:themeFillTint="99"/>
        </w:rPr>
        <w:t>produit chimique ou biologique</w:t>
      </w:r>
      <w:r w:rsidRPr="001D2301">
        <w:t xml:space="preserve"> qui vise à protéger les végétaux contre les maladies, les insectes, ou les plantes indésirables</w:t>
      </w:r>
    </w:p>
    <w:p w:rsidR="00DB2CE1" w:rsidRDefault="00DB2CE1" w:rsidP="00DB2CE1"/>
    <w:p w:rsidR="00DB2CE1" w:rsidRDefault="00DB2CE1" w:rsidP="00DB2CE1">
      <w:r>
        <w:t>Sous quel label est-il interdit d’utiliser des produits chimiques de synthèse ?</w:t>
      </w:r>
      <w:r w:rsidR="00BB795C">
        <w:t xml:space="preserve"> </w:t>
      </w:r>
      <w:r>
        <w:sym w:font="Wingdings" w:char="F06F"/>
      </w:r>
      <w:r>
        <w:t xml:space="preserve"> Bio</w:t>
      </w:r>
      <w:r w:rsidR="00BB795C">
        <w:t xml:space="preserve">, ils sont tolérés pour les autres </w:t>
      </w:r>
      <w:proofErr w:type="spellStart"/>
      <w:r w:rsidR="00BB795C">
        <w:t>labes</w:t>
      </w:r>
      <w:proofErr w:type="spellEnd"/>
    </w:p>
    <w:p w:rsidR="00DB2CE1" w:rsidRDefault="00DB2CE1" w:rsidP="00DB2CE1"/>
    <w:p w:rsidR="00DB2CE1" w:rsidRDefault="00DB2CE1" w:rsidP="00DB2CE1">
      <w:r>
        <w:t xml:space="preserve">Les produits </w:t>
      </w:r>
      <w:proofErr w:type="spellStart"/>
      <w:r>
        <w:t>phytos</w:t>
      </w:r>
      <w:proofErr w:type="spellEnd"/>
      <w:r>
        <w:t xml:space="preserve"> sont la première forme de régulation des prédateurs sur notre </w:t>
      </w:r>
      <w:r w:rsidRPr="00BB795C">
        <w:rPr>
          <w:shd w:val="clear" w:color="auto" w:fill="A8D08D" w:themeFill="accent6" w:themeFillTint="99"/>
        </w:rPr>
        <w:t>planète </w:t>
      </w:r>
      <w:r>
        <w:t>?</w:t>
      </w:r>
      <w:r w:rsidR="00BB795C">
        <w:t xml:space="preserve"> </w:t>
      </w:r>
      <w:r>
        <w:sym w:font="Wingdings" w:char="F06F"/>
      </w:r>
      <w:r>
        <w:t xml:space="preserve"> </w:t>
      </w:r>
      <w:proofErr w:type="gramStart"/>
      <w:r>
        <w:t>non</w:t>
      </w:r>
      <w:proofErr w:type="gramEnd"/>
      <w:r w:rsidR="00BB795C">
        <w:t xml:space="preserve">, il s’agit de la régulation naturelle par les insectes </w:t>
      </w:r>
      <w:proofErr w:type="spellStart"/>
      <w:r w:rsidR="00BB795C">
        <w:t>auxilliaires</w:t>
      </w:r>
      <w:proofErr w:type="spellEnd"/>
    </w:p>
    <w:p w:rsidR="00DB2CE1" w:rsidRDefault="00DB2CE1" w:rsidP="00DB2CE1"/>
    <w:p w:rsidR="00DB2CE1" w:rsidRDefault="00DB2CE1" w:rsidP="00DB2CE1">
      <w:r>
        <w:t>Sélectionner 2 expressions qui permettent de définir l’</w:t>
      </w:r>
      <w:proofErr w:type="spellStart"/>
      <w:r>
        <w:t>agroécologie</w:t>
      </w:r>
      <w:proofErr w:type="spellEnd"/>
    </w:p>
    <w:p w:rsidR="00DB2CE1" w:rsidRPr="001D2301" w:rsidRDefault="00BB795C" w:rsidP="00DB2CE1">
      <w:r>
        <w:t xml:space="preserve">Toutes sauf </w:t>
      </w:r>
      <w:r w:rsidR="00DB2CE1">
        <w:sym w:font="Wingdings" w:char="F06F"/>
      </w:r>
      <w:r w:rsidR="00DB2CE1">
        <w:t xml:space="preserve"> maximiser la production avec tous les moyens à disposition</w:t>
      </w:r>
      <w:r>
        <w:t xml:space="preserve"> et </w:t>
      </w:r>
      <w:r w:rsidR="00DB2CE1">
        <w:sym w:font="Wingdings" w:char="F06F"/>
      </w:r>
      <w:r w:rsidR="00DB2CE1">
        <w:t xml:space="preserve"> </w:t>
      </w:r>
      <w:r w:rsidR="00DB2CE1" w:rsidRPr="001D2301">
        <w:t xml:space="preserve">s’appuyer sur la lutte chimique pour réduire la pression des </w:t>
      </w:r>
      <w:proofErr w:type="spellStart"/>
      <w:r w:rsidR="00DB2CE1" w:rsidRPr="001D2301">
        <w:t>bioagresseurs</w:t>
      </w:r>
      <w:proofErr w:type="spellEnd"/>
    </w:p>
    <w:p w:rsidR="00DB2CE1" w:rsidRPr="00C846D8" w:rsidRDefault="00DB2CE1" w:rsidP="00DB2CE1">
      <w:r w:rsidRPr="00C846D8">
        <w:t>L’</w:t>
      </w:r>
      <w:proofErr w:type="spellStart"/>
      <w:r w:rsidRPr="00C846D8">
        <w:t>agroécologie</w:t>
      </w:r>
      <w:proofErr w:type="spellEnd"/>
      <w:r w:rsidRPr="00C846D8">
        <w:t xml:space="preserve"> est une façon de concevoir des systèmes de production qui s’appuient sur les fonctionnalités offertes par les écosystèmes. Elle les amplifie tout en visant à diminuer les pressions sur l’environnement (ex : réduire les émissions de gaz à effet de serre, limiter le recours aux produits phytosanitaires) et à </w:t>
      </w:r>
      <w:r w:rsidRPr="00C846D8">
        <w:rPr>
          <w:b/>
          <w:bCs/>
        </w:rPr>
        <w:t>préserver les ressources naturelles</w:t>
      </w:r>
      <w:r w:rsidRPr="00C846D8">
        <w:t>. Il s’agit d’utiliser au maximum la nature comme facteur de production en maintenant ses capacités de renouvellement.</w:t>
      </w:r>
    </w:p>
    <w:p w:rsidR="00DB2CE1" w:rsidRDefault="00DB2CE1" w:rsidP="00DB2CE1"/>
    <w:p w:rsidR="00DB2CE1" w:rsidRDefault="00DB2CE1" w:rsidP="00DB2CE1">
      <w:r>
        <w:t>I</w:t>
      </w:r>
      <w:r w:rsidRPr="00B83040">
        <w:t>l existe des liens</w:t>
      </w:r>
      <w:r>
        <w:t xml:space="preserve"> </w:t>
      </w:r>
      <w:r w:rsidRPr="00B83040">
        <w:t>significatifs entre l'exposition aux P</w:t>
      </w:r>
      <w:r>
        <w:t>roduits Phytosanitaires</w:t>
      </w:r>
      <w:r w:rsidRPr="00B83040">
        <w:t xml:space="preserve"> et certaines pathologies</w:t>
      </w:r>
      <w:r>
        <w:t xml:space="preserve"> développées sur </w:t>
      </w:r>
      <w:proofErr w:type="gramStart"/>
      <w:r>
        <w:t>nos territoires</w:t>
      </w:r>
      <w:r w:rsidR="00BB795C">
        <w:t xml:space="preserve">   </w:t>
      </w:r>
      <w:r>
        <w:sym w:font="Wingdings" w:char="F06F"/>
      </w:r>
      <w:r>
        <w:t xml:space="preserve"> vrai</w:t>
      </w:r>
      <w:proofErr w:type="gramEnd"/>
    </w:p>
    <w:p w:rsidR="00DB2CE1" w:rsidRDefault="00DB2CE1" w:rsidP="00DB2CE1">
      <w:pPr>
        <w:autoSpaceDE w:val="0"/>
        <w:autoSpaceDN w:val="0"/>
        <w:adjustRightInd w:val="0"/>
        <w:spacing w:after="0" w:line="240" w:lineRule="auto"/>
      </w:pPr>
      <w:r>
        <w:rPr>
          <w:rFonts w:ascii="OpenSansCondensed-Light" w:hAnsi="OpenSansCondensed-Light" w:cs="OpenSansCondensed-Light"/>
          <w:color w:val="090909"/>
          <w:sz w:val="24"/>
          <w:szCs w:val="24"/>
        </w:rPr>
        <w:t>Les dernières études scientifiques montrent qu'il existe des liens significatifs entre l'exposition aux PPP et certaines pathologies. Celles-ci sont abordées dans les résultats 2021 de l'Expertise collective "Pesticides et santé" menée par l'</w:t>
      </w:r>
      <w:r>
        <w:rPr>
          <w:rFonts w:ascii="OpenSansCondensed-Bold" w:hAnsi="OpenSansCondensed-Bold" w:cs="OpenSansCondensed-Bold"/>
          <w:b/>
          <w:bCs/>
          <w:color w:val="33B69B"/>
          <w:sz w:val="24"/>
          <w:szCs w:val="24"/>
        </w:rPr>
        <w:t>institut national de la santé et de la recherche médicale (INSERM).</w:t>
      </w:r>
    </w:p>
    <w:p w:rsidR="00DB2CE1" w:rsidRDefault="00DB2CE1" w:rsidP="00DB2CE1"/>
    <w:p w:rsidR="00DB2CE1" w:rsidRDefault="00DB2CE1" w:rsidP="00DB2CE1">
      <w:r>
        <w:t>Un produit peut-il encore être détecté dans l’air même s’il a été utilisé 5 ans auparavant ?</w:t>
      </w:r>
    </w:p>
    <w:p w:rsidR="00DB2CE1" w:rsidRDefault="00DB2CE1" w:rsidP="00DB2CE1">
      <w:r>
        <w:sym w:font="Wingdings" w:char="F06F"/>
      </w:r>
      <w:r>
        <w:t xml:space="preserve"> </w:t>
      </w:r>
      <w:proofErr w:type="gramStart"/>
      <w:r>
        <w:t>oui</w:t>
      </w:r>
      <w:proofErr w:type="gramEnd"/>
      <w:r w:rsidR="00BB795C">
        <w:t xml:space="preserve">, car il peut être stocké dans d’autres compartiments de notre environnement comme le sol et </w:t>
      </w:r>
      <w:proofErr w:type="spellStart"/>
      <w:r w:rsidR="00BB795C">
        <w:t>re</w:t>
      </w:r>
      <w:proofErr w:type="spellEnd"/>
      <w:r w:rsidR="00BB795C">
        <w:t>-largué lors de phénomène de dégradation plusieurs années après</w:t>
      </w:r>
    </w:p>
    <w:p w:rsidR="00DB2CE1" w:rsidRDefault="00DB2CE1" w:rsidP="00DB2CE1"/>
    <w:p w:rsidR="00DB2CE1" w:rsidRDefault="00DB2CE1" w:rsidP="00DB2CE1">
      <w:r>
        <w:t>Quelle est la part de récolte mondiale perdue à cause des insectes ravageurs ?</w:t>
      </w:r>
      <w:r w:rsidR="00BB795C">
        <w:t xml:space="preserve"> 2 </w:t>
      </w:r>
      <w:proofErr w:type="spellStart"/>
      <w:r w:rsidR="00BB795C">
        <w:t>réponsent</w:t>
      </w:r>
      <w:proofErr w:type="spellEnd"/>
      <w:r w:rsidR="00BB795C">
        <w:t xml:space="preserve"> acceptables </w:t>
      </w:r>
      <w:r>
        <w:sym w:font="Wingdings" w:char="F06F"/>
      </w:r>
      <w:r>
        <w:t xml:space="preserve"> entre 10 et 16%</w:t>
      </w:r>
      <w:r w:rsidR="00BB795C">
        <w:t xml:space="preserve"> et </w:t>
      </w:r>
      <w:r>
        <w:sym w:font="Wingdings" w:char="F06F"/>
      </w:r>
      <w:r>
        <w:t xml:space="preserve"> environ 40%</w:t>
      </w:r>
    </w:p>
    <w:tbl>
      <w:tblPr>
        <w:tblStyle w:val="Grilledutableau"/>
        <w:tblW w:w="0" w:type="auto"/>
        <w:tblLook w:val="04A0" w:firstRow="1" w:lastRow="0" w:firstColumn="1" w:lastColumn="0" w:noHBand="0" w:noVBand="1"/>
      </w:tblPr>
      <w:tblGrid>
        <w:gridCol w:w="9062"/>
      </w:tblGrid>
      <w:tr w:rsidR="00DB2CE1" w:rsidTr="001C1C6E">
        <w:tc>
          <w:tcPr>
            <w:tcW w:w="9062" w:type="dxa"/>
            <w:shd w:val="clear" w:color="auto" w:fill="A8D08D" w:themeFill="accent6" w:themeFillTint="99"/>
          </w:tcPr>
          <w:p w:rsidR="00DB2CE1" w:rsidRPr="009400E7" w:rsidRDefault="00DB2CE1" w:rsidP="001C1C6E">
            <w:pPr>
              <w:spacing w:after="160" w:line="259" w:lineRule="auto"/>
            </w:pPr>
            <w:r w:rsidRPr="009400E7">
              <w:t>Selon le laboratoire Ecologie du CNRS, les pertes agricoles dues aux ravageurs, au niveau mondial, sont très élevées :</w:t>
            </w:r>
          </w:p>
          <w:p w:rsidR="00DB2CE1" w:rsidRPr="009400E7" w:rsidRDefault="00DB2CE1" w:rsidP="001C1C6E">
            <w:pPr>
              <w:numPr>
                <w:ilvl w:val="1"/>
                <w:numId w:val="1"/>
              </w:numPr>
              <w:spacing w:after="160" w:line="259" w:lineRule="auto"/>
            </w:pPr>
            <w:r w:rsidRPr="009400E7">
              <w:t>Entre 10 et 16% des cultures sont perdues avant la récolte</w:t>
            </w:r>
          </w:p>
          <w:p w:rsidR="00DB2CE1" w:rsidRPr="009400E7" w:rsidRDefault="00DB2CE1" w:rsidP="001C1C6E">
            <w:pPr>
              <w:numPr>
                <w:ilvl w:val="1"/>
                <w:numId w:val="1"/>
              </w:numPr>
              <w:spacing w:after="160" w:line="259" w:lineRule="auto"/>
            </w:pPr>
            <w:r w:rsidRPr="009400E7">
              <w:t xml:space="preserve">Mais ce sont </w:t>
            </w:r>
            <w:r w:rsidRPr="009400E7">
              <w:rPr>
                <w:b/>
                <w:bCs/>
              </w:rPr>
              <w:t>40% de</w:t>
            </w:r>
            <w:r>
              <w:rPr>
                <w:b/>
                <w:bCs/>
              </w:rPr>
              <w:t>s</w:t>
            </w:r>
            <w:r w:rsidRPr="009400E7">
              <w:rPr>
                <w:b/>
                <w:bCs/>
              </w:rPr>
              <w:t xml:space="preserve"> production</w:t>
            </w:r>
            <w:r>
              <w:rPr>
                <w:b/>
                <w:bCs/>
              </w:rPr>
              <w:t>s</w:t>
            </w:r>
            <w:r w:rsidRPr="009400E7">
              <w:rPr>
                <w:b/>
                <w:bCs/>
              </w:rPr>
              <w:t xml:space="preserve"> qui sont perdus au final</w:t>
            </w:r>
            <w:r w:rsidRPr="009400E7">
              <w:t xml:space="preserve">, car les ravageurs interviennent aussi au niveau du stockage ! </w:t>
            </w:r>
          </w:p>
          <w:p w:rsidR="00DB2CE1" w:rsidRDefault="00DB2CE1" w:rsidP="001C1C6E">
            <w:r w:rsidRPr="009400E7">
              <w:t xml:space="preserve">Avec toute cette partie perdue, </w:t>
            </w:r>
            <w:r w:rsidRPr="009400E7">
              <w:rPr>
                <w:b/>
                <w:bCs/>
              </w:rPr>
              <w:t>on pourrait nourrir un MILLIARD d’Êtres Humains !</w:t>
            </w:r>
          </w:p>
        </w:tc>
      </w:tr>
    </w:tbl>
    <w:p w:rsidR="00DB2CE1" w:rsidRDefault="00DB2CE1" w:rsidP="00DB2CE1"/>
    <w:p w:rsidR="00DB2CE1" w:rsidRDefault="00DB2CE1" w:rsidP="00DB2CE1">
      <w:r>
        <w:t xml:space="preserve">Qu’est-ce que le </w:t>
      </w:r>
      <w:proofErr w:type="spellStart"/>
      <w:r>
        <w:t>Certiphyto</w:t>
      </w:r>
      <w:proofErr w:type="spellEnd"/>
      <w:r>
        <w:t> ?</w:t>
      </w:r>
    </w:p>
    <w:p w:rsidR="00DB2CE1" w:rsidRPr="001562F8" w:rsidRDefault="00DB2CE1" w:rsidP="00DB2CE1">
      <w:r>
        <w:sym w:font="Wingdings" w:char="F06F"/>
      </w:r>
      <w:r>
        <w:t xml:space="preserve"> </w:t>
      </w:r>
      <w:r w:rsidRPr="00C846D8">
        <w:t>C’est un document nominatif qui atteste de connaissances suffisantes pour utiliser les produits phytopharmaceutiques en sécurité et en réduire l’usage.</w:t>
      </w:r>
    </w:p>
    <w:p w:rsidR="00DB2CE1" w:rsidRDefault="00DB2CE1" w:rsidP="00DB2CE1"/>
    <w:p w:rsidR="00DB2CE1" w:rsidRDefault="00DB2CE1" w:rsidP="00DB2CE1">
      <w:r>
        <w:t>On utilise le vers de terre comme indicateur de la qualité du milieu et notamment vis-à-vis de l’utilisation des pesticides</w:t>
      </w:r>
      <w:r w:rsidR="00BB795C">
        <w:t xml:space="preserve"> </w:t>
      </w:r>
      <w:r>
        <w:sym w:font="Wingdings" w:char="F06F"/>
      </w:r>
      <w:r>
        <w:t xml:space="preserve"> vrai</w:t>
      </w:r>
      <w:r w:rsidR="00BB795C">
        <w:t>, test vers de terre</w:t>
      </w:r>
    </w:p>
    <w:p w:rsidR="00DB2CE1" w:rsidRDefault="00DB2CE1" w:rsidP="00DB2CE1"/>
    <w:p w:rsidR="00DB2CE1" w:rsidRDefault="00DB2CE1" w:rsidP="00DB2CE1">
      <w:r>
        <w:t>Le phénomène de Bioaccumulation dans la chaîne alimentaire ne concerne que les métaux lourds et pas les pesticides</w:t>
      </w:r>
      <w:r w:rsidR="00BB795C">
        <w:t xml:space="preserve"> </w:t>
      </w:r>
      <w:r>
        <w:sym w:font="Wingdings" w:char="F06F"/>
      </w:r>
      <w:r>
        <w:t xml:space="preserve"> faux</w:t>
      </w:r>
      <w:r w:rsidR="00BB795C">
        <w:t>, les pesticides sont aussi concernés</w:t>
      </w:r>
    </w:p>
    <w:p w:rsidR="00DB2CE1" w:rsidRDefault="00DB2CE1" w:rsidP="00DB2CE1"/>
    <w:p w:rsidR="00DB2CE1" w:rsidRDefault="00DB2CE1" w:rsidP="00DB2CE1">
      <w:r>
        <w:t>Les golfs sont des espaces fréquentés par du public .A-t-on le droit d’utiliser des produits phytosanitaires sur un golf pour gérer les bio-agresseurs ?</w:t>
      </w:r>
      <w:r w:rsidR="00BB795C">
        <w:t xml:space="preserve"> </w:t>
      </w:r>
      <w:r>
        <w:sym w:font="Wingdings" w:char="F06F"/>
      </w:r>
      <w:r>
        <w:t xml:space="preserve"> </w:t>
      </w:r>
      <w:proofErr w:type="gramStart"/>
      <w:r>
        <w:t>oui</w:t>
      </w:r>
      <w:proofErr w:type="gramEnd"/>
      <w:r w:rsidR="00BB795C">
        <w:t xml:space="preserve">, pendant encore </w:t>
      </w:r>
      <w:proofErr w:type="spellStart"/>
      <w:r w:rsidR="00BB795C">
        <w:t>qq</w:t>
      </w:r>
      <w:proofErr w:type="spellEnd"/>
      <w:r w:rsidR="00BB795C">
        <w:t xml:space="preserve"> années</w:t>
      </w:r>
    </w:p>
    <w:tbl>
      <w:tblPr>
        <w:tblStyle w:val="Grilledutableau"/>
        <w:tblW w:w="0" w:type="auto"/>
        <w:tblLook w:val="04A0" w:firstRow="1" w:lastRow="0" w:firstColumn="1" w:lastColumn="0" w:noHBand="0" w:noVBand="1"/>
      </w:tblPr>
      <w:tblGrid>
        <w:gridCol w:w="9062"/>
      </w:tblGrid>
      <w:tr w:rsidR="00DB2CE1" w:rsidTr="001C1C6E">
        <w:tc>
          <w:tcPr>
            <w:tcW w:w="9062" w:type="dxa"/>
          </w:tcPr>
          <w:p w:rsidR="00DB2CE1" w:rsidRDefault="00DB2CE1" w:rsidP="001C1C6E">
            <w:pPr>
              <w:rPr>
                <w:rFonts w:ascii="Arial" w:hAnsi="Arial" w:cs="Arial"/>
                <w:color w:val="000000"/>
                <w:sz w:val="21"/>
                <w:szCs w:val="21"/>
                <w:shd w:val="clear" w:color="auto" w:fill="FFFFFF"/>
              </w:rPr>
            </w:pPr>
            <w:r>
              <w:rPr>
                <w:rFonts w:ascii="Arial" w:hAnsi="Arial" w:cs="Arial"/>
                <w:color w:val="000000"/>
                <w:sz w:val="21"/>
                <w:szCs w:val="21"/>
                <w:shd w:val="clear" w:color="auto" w:fill="FFFFFF"/>
              </w:rPr>
              <w:t>Les espaces dédiés au sport sont aussi concernés par la règlementation Zéro Phyto. Seuls «les terrains de grands jeux, les pistes d’hippodromes et les terrains de tennis sur gazon », «les golfs et les practices » (« départs, greens et fairways ») bénéficient d’un délai supplémentaire jusqu’au 1er juillet 2025.Après juillet 2025, en l’absence de solution alternative permettant d’obtenir la qualité requise dans le cadre des compétitions officielles, l’État établira une liste de produits phytosanitaires dont l’utilisation sera possible pour une durée limitée.</w:t>
            </w:r>
          </w:p>
        </w:tc>
      </w:tr>
    </w:tbl>
    <w:p w:rsidR="00DB2CE1" w:rsidRDefault="00DB2CE1" w:rsidP="00DB2CE1">
      <w:pPr>
        <w:rPr>
          <w:rFonts w:ascii="Arial" w:hAnsi="Arial" w:cs="Arial"/>
          <w:color w:val="000000"/>
          <w:sz w:val="21"/>
          <w:szCs w:val="21"/>
          <w:shd w:val="clear" w:color="auto" w:fill="FFFFFF"/>
        </w:rPr>
      </w:pPr>
    </w:p>
    <w:p w:rsidR="00DB2CE1" w:rsidRDefault="00DB2CE1" w:rsidP="00DB2CE1">
      <w:pPr>
        <w:rPr>
          <w:rFonts w:ascii="Arial" w:hAnsi="Arial" w:cs="Arial"/>
          <w:color w:val="000000"/>
          <w:sz w:val="21"/>
          <w:szCs w:val="21"/>
          <w:shd w:val="clear" w:color="auto" w:fill="FFFFFF"/>
        </w:rPr>
      </w:pPr>
      <w:r>
        <w:rPr>
          <w:rFonts w:ascii="Arial" w:hAnsi="Arial" w:cs="Arial"/>
          <w:color w:val="000000"/>
          <w:sz w:val="21"/>
          <w:szCs w:val="21"/>
          <w:shd w:val="clear" w:color="auto" w:fill="FFFFFF"/>
        </w:rPr>
        <w:t>Les terrains de sport en gazon synthétique sont moins dangereux pour la santé des sportifs car on n’a pas besoin des produits phytosanitaires pour les entretenir.</w:t>
      </w:r>
    </w:p>
    <w:p w:rsidR="00DB2CE1" w:rsidRPr="009400E7" w:rsidRDefault="00DB2CE1" w:rsidP="00DB2CE1">
      <w:pPr>
        <w:rPr>
          <w:rFonts w:ascii="Arial" w:hAnsi="Arial" w:cs="Arial"/>
          <w:color w:val="000000"/>
          <w:sz w:val="21"/>
          <w:szCs w:val="21"/>
          <w:shd w:val="clear" w:color="auto" w:fill="FFFFFF"/>
        </w:rPr>
      </w:pPr>
      <w:r>
        <w:sym w:font="Wingdings" w:char="F06F"/>
      </w:r>
      <w:r>
        <w:t xml:space="preserve"> faux</w:t>
      </w:r>
      <w:r w:rsidR="00BB795C">
        <w:t>, puisque depuis l’été 2022 c’est devenu interdit sur les terrains d’entrainement et en plus ces surfaces sont suspectées d’être cancérigènes</w:t>
      </w:r>
      <w:bookmarkStart w:id="0" w:name="_GoBack"/>
      <w:bookmarkEnd w:id="0"/>
    </w:p>
    <w:p w:rsidR="00DB2CE1" w:rsidRPr="001562F8" w:rsidRDefault="00DB2CE1" w:rsidP="00DB2CE1">
      <w:r>
        <w:t>Quel est le pictogramme qui indique qu’un produit chimique pollue ?</w:t>
      </w:r>
      <w:r w:rsidRPr="00DA6DAB">
        <w:drawing>
          <wp:inline distT="0" distB="0" distL="0" distR="0" wp14:anchorId="01F03EB1" wp14:editId="78A1C385">
            <wp:extent cx="876345" cy="844593"/>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76345" cy="844593"/>
                    </a:xfrm>
                    <a:prstGeom prst="rect">
                      <a:avLst/>
                    </a:prstGeom>
                  </pic:spPr>
                </pic:pic>
              </a:graphicData>
            </a:graphic>
          </wp:inline>
        </w:drawing>
      </w:r>
    </w:p>
    <w:p w:rsidR="00DB2CE1" w:rsidRPr="001562F8" w:rsidRDefault="00DB2CE1"/>
    <w:p w:rsidR="001562F8" w:rsidRPr="001562F8" w:rsidRDefault="001562F8">
      <w:r>
        <w:lastRenderedPageBreak/>
        <w:drawing>
          <wp:inline distT="0" distB="0" distL="0" distR="0">
            <wp:extent cx="4565101" cy="6088518"/>
            <wp:effectExtent l="0" t="0" r="6985" b="7620"/>
            <wp:docPr id="2" name="Image 2" descr="affiche picto produits chimmiques in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 picto produits chimmiques in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68036" cy="6092433"/>
                    </a:xfrm>
                    <a:prstGeom prst="rect">
                      <a:avLst/>
                    </a:prstGeom>
                    <a:noFill/>
                    <a:ln>
                      <a:noFill/>
                    </a:ln>
                  </pic:spPr>
                </pic:pic>
              </a:graphicData>
            </a:graphic>
          </wp:inline>
        </w:drawing>
      </w:r>
    </w:p>
    <w:p w:rsidR="001562F8" w:rsidRDefault="001562F8"/>
    <w:sectPr w:rsidR="001562F8">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0C7" w:rsidRDefault="002100C7" w:rsidP="004B157A">
      <w:pPr>
        <w:spacing w:after="0" w:line="240" w:lineRule="auto"/>
      </w:pPr>
      <w:r>
        <w:separator/>
      </w:r>
    </w:p>
  </w:endnote>
  <w:endnote w:type="continuationSeparator" w:id="0">
    <w:p w:rsidR="002100C7" w:rsidRDefault="002100C7" w:rsidP="004B1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ansCondensed-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ansCondensed-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0C7" w:rsidRDefault="002100C7" w:rsidP="004B157A">
      <w:pPr>
        <w:spacing w:after="0" w:line="240" w:lineRule="auto"/>
      </w:pPr>
      <w:r>
        <w:separator/>
      </w:r>
    </w:p>
  </w:footnote>
  <w:footnote w:type="continuationSeparator" w:id="0">
    <w:p w:rsidR="002100C7" w:rsidRDefault="002100C7" w:rsidP="004B15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57A" w:rsidRDefault="004B157A" w:rsidP="004B157A">
    <w:r>
      <w:t xml:space="preserve">Questions QCM </w:t>
    </w:r>
    <w:proofErr w:type="spellStart"/>
    <w:r>
      <w:t>Expophyto</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BC349B"/>
    <w:multiLevelType w:val="hybridMultilevel"/>
    <w:tmpl w:val="B57E13E6"/>
    <w:lvl w:ilvl="0" w:tplc="C100B0BE">
      <w:start w:val="1"/>
      <w:numFmt w:val="bullet"/>
      <w:lvlText w:val=""/>
      <w:lvlJc w:val="left"/>
      <w:pPr>
        <w:tabs>
          <w:tab w:val="num" w:pos="720"/>
        </w:tabs>
        <w:ind w:left="720" w:hanging="360"/>
      </w:pPr>
      <w:rPr>
        <w:rFonts w:ascii="Wingdings 3" w:hAnsi="Wingdings 3" w:hint="default"/>
      </w:rPr>
    </w:lvl>
    <w:lvl w:ilvl="1" w:tplc="E2C673CA">
      <w:numFmt w:val="bullet"/>
      <w:lvlText w:val=""/>
      <w:lvlJc w:val="left"/>
      <w:pPr>
        <w:tabs>
          <w:tab w:val="num" w:pos="1440"/>
        </w:tabs>
        <w:ind w:left="1440" w:hanging="360"/>
      </w:pPr>
      <w:rPr>
        <w:rFonts w:ascii="Wingdings 3" w:hAnsi="Wingdings 3" w:hint="default"/>
      </w:rPr>
    </w:lvl>
    <w:lvl w:ilvl="2" w:tplc="ADE83FE2" w:tentative="1">
      <w:start w:val="1"/>
      <w:numFmt w:val="bullet"/>
      <w:lvlText w:val=""/>
      <w:lvlJc w:val="left"/>
      <w:pPr>
        <w:tabs>
          <w:tab w:val="num" w:pos="2160"/>
        </w:tabs>
        <w:ind w:left="2160" w:hanging="360"/>
      </w:pPr>
      <w:rPr>
        <w:rFonts w:ascii="Wingdings 3" w:hAnsi="Wingdings 3" w:hint="default"/>
      </w:rPr>
    </w:lvl>
    <w:lvl w:ilvl="3" w:tplc="560ED874" w:tentative="1">
      <w:start w:val="1"/>
      <w:numFmt w:val="bullet"/>
      <w:lvlText w:val=""/>
      <w:lvlJc w:val="left"/>
      <w:pPr>
        <w:tabs>
          <w:tab w:val="num" w:pos="2880"/>
        </w:tabs>
        <w:ind w:left="2880" w:hanging="360"/>
      </w:pPr>
      <w:rPr>
        <w:rFonts w:ascii="Wingdings 3" w:hAnsi="Wingdings 3" w:hint="default"/>
      </w:rPr>
    </w:lvl>
    <w:lvl w:ilvl="4" w:tplc="52421EAE" w:tentative="1">
      <w:start w:val="1"/>
      <w:numFmt w:val="bullet"/>
      <w:lvlText w:val=""/>
      <w:lvlJc w:val="left"/>
      <w:pPr>
        <w:tabs>
          <w:tab w:val="num" w:pos="3600"/>
        </w:tabs>
        <w:ind w:left="3600" w:hanging="360"/>
      </w:pPr>
      <w:rPr>
        <w:rFonts w:ascii="Wingdings 3" w:hAnsi="Wingdings 3" w:hint="default"/>
      </w:rPr>
    </w:lvl>
    <w:lvl w:ilvl="5" w:tplc="5FFA95BC" w:tentative="1">
      <w:start w:val="1"/>
      <w:numFmt w:val="bullet"/>
      <w:lvlText w:val=""/>
      <w:lvlJc w:val="left"/>
      <w:pPr>
        <w:tabs>
          <w:tab w:val="num" w:pos="4320"/>
        </w:tabs>
        <w:ind w:left="4320" w:hanging="360"/>
      </w:pPr>
      <w:rPr>
        <w:rFonts w:ascii="Wingdings 3" w:hAnsi="Wingdings 3" w:hint="default"/>
      </w:rPr>
    </w:lvl>
    <w:lvl w:ilvl="6" w:tplc="E1309DE6" w:tentative="1">
      <w:start w:val="1"/>
      <w:numFmt w:val="bullet"/>
      <w:lvlText w:val=""/>
      <w:lvlJc w:val="left"/>
      <w:pPr>
        <w:tabs>
          <w:tab w:val="num" w:pos="5040"/>
        </w:tabs>
        <w:ind w:left="5040" w:hanging="360"/>
      </w:pPr>
      <w:rPr>
        <w:rFonts w:ascii="Wingdings 3" w:hAnsi="Wingdings 3" w:hint="default"/>
      </w:rPr>
    </w:lvl>
    <w:lvl w:ilvl="7" w:tplc="117C41B0" w:tentative="1">
      <w:start w:val="1"/>
      <w:numFmt w:val="bullet"/>
      <w:lvlText w:val=""/>
      <w:lvlJc w:val="left"/>
      <w:pPr>
        <w:tabs>
          <w:tab w:val="num" w:pos="5760"/>
        </w:tabs>
        <w:ind w:left="5760" w:hanging="360"/>
      </w:pPr>
      <w:rPr>
        <w:rFonts w:ascii="Wingdings 3" w:hAnsi="Wingdings 3" w:hint="default"/>
      </w:rPr>
    </w:lvl>
    <w:lvl w:ilvl="8" w:tplc="82964328"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BB6"/>
    <w:rsid w:val="001133A8"/>
    <w:rsid w:val="00153E5D"/>
    <w:rsid w:val="001562F8"/>
    <w:rsid w:val="00190DA7"/>
    <w:rsid w:val="001D2301"/>
    <w:rsid w:val="002100C7"/>
    <w:rsid w:val="004B157A"/>
    <w:rsid w:val="00647CDB"/>
    <w:rsid w:val="00656347"/>
    <w:rsid w:val="00846BB6"/>
    <w:rsid w:val="009400E7"/>
    <w:rsid w:val="00B83040"/>
    <w:rsid w:val="00B85D6C"/>
    <w:rsid w:val="00BB795C"/>
    <w:rsid w:val="00C65233"/>
    <w:rsid w:val="00C70B85"/>
    <w:rsid w:val="00C846D8"/>
    <w:rsid w:val="00DA6DAB"/>
    <w:rsid w:val="00DB2CE1"/>
    <w:rsid w:val="00E13186"/>
    <w:rsid w:val="00F87976"/>
    <w:rsid w:val="00FB7E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ECCCC-163A-4752-A5ED-7D680B4A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846B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153E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46BB6"/>
    <w:rPr>
      <w:rFonts w:ascii="Times New Roman" w:eastAsia="Times New Roman" w:hAnsi="Times New Roman" w:cs="Times New Roman"/>
      <w:b/>
      <w:bCs/>
      <w:kern w:val="36"/>
      <w:sz w:val="48"/>
      <w:szCs w:val="48"/>
      <w:lang w:eastAsia="fr-FR"/>
    </w:rPr>
  </w:style>
  <w:style w:type="paragraph" w:styleId="En-tte">
    <w:name w:val="header"/>
    <w:basedOn w:val="Normal"/>
    <w:link w:val="En-tteCar"/>
    <w:uiPriority w:val="99"/>
    <w:unhideWhenUsed/>
    <w:rsid w:val="004B157A"/>
    <w:pPr>
      <w:tabs>
        <w:tab w:val="center" w:pos="4536"/>
        <w:tab w:val="right" w:pos="9072"/>
      </w:tabs>
      <w:spacing w:after="0" w:line="240" w:lineRule="auto"/>
    </w:pPr>
  </w:style>
  <w:style w:type="character" w:customStyle="1" w:styleId="En-tteCar">
    <w:name w:val="En-tête Car"/>
    <w:basedOn w:val="Policepardfaut"/>
    <w:link w:val="En-tte"/>
    <w:uiPriority w:val="99"/>
    <w:rsid w:val="004B157A"/>
  </w:style>
  <w:style w:type="paragraph" w:styleId="Pieddepage">
    <w:name w:val="footer"/>
    <w:basedOn w:val="Normal"/>
    <w:link w:val="PieddepageCar"/>
    <w:uiPriority w:val="99"/>
    <w:unhideWhenUsed/>
    <w:rsid w:val="004B15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157A"/>
  </w:style>
  <w:style w:type="character" w:customStyle="1" w:styleId="Titre3Car">
    <w:name w:val="Titre 3 Car"/>
    <w:basedOn w:val="Policepardfaut"/>
    <w:link w:val="Titre3"/>
    <w:uiPriority w:val="9"/>
    <w:semiHidden/>
    <w:rsid w:val="00153E5D"/>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153E5D"/>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153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C70B85"/>
    <w:rPr>
      <w:b/>
      <w:bCs/>
    </w:rPr>
  </w:style>
  <w:style w:type="character" w:styleId="Lienhypertexte">
    <w:name w:val="Hyperlink"/>
    <w:basedOn w:val="Policepardfaut"/>
    <w:uiPriority w:val="99"/>
    <w:semiHidden/>
    <w:unhideWhenUsed/>
    <w:rsid w:val="00DB2C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30829">
      <w:bodyDiv w:val="1"/>
      <w:marLeft w:val="0"/>
      <w:marRight w:val="0"/>
      <w:marTop w:val="0"/>
      <w:marBottom w:val="0"/>
      <w:divBdr>
        <w:top w:val="none" w:sz="0" w:space="0" w:color="auto"/>
        <w:left w:val="none" w:sz="0" w:space="0" w:color="auto"/>
        <w:bottom w:val="none" w:sz="0" w:space="0" w:color="auto"/>
        <w:right w:val="none" w:sz="0" w:space="0" w:color="auto"/>
      </w:divBdr>
    </w:div>
    <w:div w:id="129829222">
      <w:bodyDiv w:val="1"/>
      <w:marLeft w:val="0"/>
      <w:marRight w:val="0"/>
      <w:marTop w:val="0"/>
      <w:marBottom w:val="0"/>
      <w:divBdr>
        <w:top w:val="none" w:sz="0" w:space="0" w:color="auto"/>
        <w:left w:val="none" w:sz="0" w:space="0" w:color="auto"/>
        <w:bottom w:val="none" w:sz="0" w:space="0" w:color="auto"/>
        <w:right w:val="none" w:sz="0" w:space="0" w:color="auto"/>
      </w:divBdr>
    </w:div>
    <w:div w:id="154810913">
      <w:bodyDiv w:val="1"/>
      <w:marLeft w:val="0"/>
      <w:marRight w:val="0"/>
      <w:marTop w:val="0"/>
      <w:marBottom w:val="0"/>
      <w:divBdr>
        <w:top w:val="none" w:sz="0" w:space="0" w:color="auto"/>
        <w:left w:val="none" w:sz="0" w:space="0" w:color="auto"/>
        <w:bottom w:val="none" w:sz="0" w:space="0" w:color="auto"/>
        <w:right w:val="none" w:sz="0" w:space="0" w:color="auto"/>
      </w:divBdr>
      <w:divsChild>
        <w:div w:id="948776118">
          <w:marLeft w:val="0"/>
          <w:marRight w:val="0"/>
          <w:marTop w:val="200"/>
          <w:marBottom w:val="0"/>
          <w:divBdr>
            <w:top w:val="none" w:sz="0" w:space="0" w:color="auto"/>
            <w:left w:val="none" w:sz="0" w:space="0" w:color="auto"/>
            <w:bottom w:val="none" w:sz="0" w:space="0" w:color="auto"/>
            <w:right w:val="none" w:sz="0" w:space="0" w:color="auto"/>
          </w:divBdr>
        </w:div>
        <w:div w:id="1878811690">
          <w:marLeft w:val="1166"/>
          <w:marRight w:val="0"/>
          <w:marTop w:val="200"/>
          <w:marBottom w:val="0"/>
          <w:divBdr>
            <w:top w:val="none" w:sz="0" w:space="0" w:color="auto"/>
            <w:left w:val="none" w:sz="0" w:space="0" w:color="auto"/>
            <w:bottom w:val="none" w:sz="0" w:space="0" w:color="auto"/>
            <w:right w:val="none" w:sz="0" w:space="0" w:color="auto"/>
          </w:divBdr>
        </w:div>
        <w:div w:id="1933708351">
          <w:marLeft w:val="1166"/>
          <w:marRight w:val="0"/>
          <w:marTop w:val="200"/>
          <w:marBottom w:val="0"/>
          <w:divBdr>
            <w:top w:val="none" w:sz="0" w:space="0" w:color="auto"/>
            <w:left w:val="none" w:sz="0" w:space="0" w:color="auto"/>
            <w:bottom w:val="none" w:sz="0" w:space="0" w:color="auto"/>
            <w:right w:val="none" w:sz="0" w:space="0" w:color="auto"/>
          </w:divBdr>
        </w:div>
        <w:div w:id="1461219346">
          <w:marLeft w:val="0"/>
          <w:marRight w:val="0"/>
          <w:marTop w:val="200"/>
          <w:marBottom w:val="0"/>
          <w:divBdr>
            <w:top w:val="none" w:sz="0" w:space="0" w:color="auto"/>
            <w:left w:val="none" w:sz="0" w:space="0" w:color="auto"/>
            <w:bottom w:val="none" w:sz="0" w:space="0" w:color="auto"/>
            <w:right w:val="none" w:sz="0" w:space="0" w:color="auto"/>
          </w:divBdr>
        </w:div>
      </w:divsChild>
    </w:div>
    <w:div w:id="17342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raaf.bourgogne-franche-comte.agriculture.gouv.fr/Mesures-de-protection-de-l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1066</TotalTime>
  <Pages>8</Pages>
  <Words>1723</Words>
  <Characters>9477</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Furmanik</dc:creator>
  <cp:keywords/>
  <dc:description/>
  <cp:lastModifiedBy>Cecile Furmanik</cp:lastModifiedBy>
  <cp:revision>6</cp:revision>
  <dcterms:created xsi:type="dcterms:W3CDTF">2023-03-24T17:40:00Z</dcterms:created>
  <dcterms:modified xsi:type="dcterms:W3CDTF">2023-03-25T11:50:00Z</dcterms:modified>
</cp:coreProperties>
</file>